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36D9A14" w14:textId="1DFE41F9" w:rsidR="009E31BB" w:rsidRPr="003D420C" w:rsidRDefault="009E31BB" w:rsidP="003B341A">
      <w:pPr>
        <w:widowControl/>
        <w:spacing w:before="100" w:beforeAutospacing="1" w:after="100" w:afterAutospacing="1"/>
        <w:ind w:leftChars="-140" w:left="-1" w:hangingChars="81" w:hanging="293"/>
        <w:jc w:val="center"/>
        <w:rPr>
          <w:rFonts w:ascii="Arial" w:hAnsi="Arial" w:cs="Arial"/>
          <w:b/>
          <w:bCs/>
          <w:kern w:val="36"/>
          <w:sz w:val="36"/>
          <w:szCs w:val="36"/>
        </w:rPr>
      </w:pPr>
      <w:r w:rsidRPr="003D420C">
        <w:rPr>
          <w:rFonts w:ascii="Arial" w:hAnsi="Arial" w:cs="Arial"/>
          <w:b/>
          <w:bCs/>
          <w:kern w:val="36"/>
          <w:sz w:val="36"/>
          <w:szCs w:val="36"/>
        </w:rPr>
        <w:t xml:space="preserve">Discover ROE </w:t>
      </w:r>
      <w:r w:rsidR="003B341A" w:rsidRPr="003D420C">
        <w:rPr>
          <w:rFonts w:ascii="Arial" w:hAnsi="Arial" w:cs="Arial"/>
          <w:b/>
          <w:bCs/>
          <w:kern w:val="36"/>
          <w:sz w:val="36"/>
          <w:szCs w:val="36"/>
        </w:rPr>
        <w:t>Visual's</w:t>
      </w:r>
      <w:r w:rsidRPr="003D420C">
        <w:rPr>
          <w:rFonts w:ascii="Arial" w:hAnsi="Arial" w:cs="Arial"/>
          <w:b/>
          <w:bCs/>
          <w:kern w:val="36"/>
          <w:sz w:val="36"/>
          <w:szCs w:val="36"/>
        </w:rPr>
        <w:t xml:space="preserve"> Latest </w:t>
      </w:r>
      <w:r w:rsidR="003B341A" w:rsidRPr="003D420C">
        <w:rPr>
          <w:rFonts w:ascii="Arial" w:hAnsi="Arial" w:cs="Arial"/>
          <w:b/>
          <w:bCs/>
          <w:kern w:val="36"/>
          <w:sz w:val="36"/>
          <w:szCs w:val="36"/>
        </w:rPr>
        <w:t xml:space="preserve">LED Solutions </w:t>
      </w:r>
      <w:r w:rsidRPr="003D420C">
        <w:rPr>
          <w:rFonts w:ascii="Arial" w:hAnsi="Arial" w:cs="Arial"/>
          <w:b/>
          <w:bCs/>
          <w:kern w:val="36"/>
          <w:sz w:val="36"/>
          <w:szCs w:val="36"/>
        </w:rPr>
        <w:t>at Inter</w:t>
      </w:r>
      <w:r w:rsidR="003814E2">
        <w:rPr>
          <w:rFonts w:ascii="Arial" w:hAnsi="Arial" w:cs="Arial"/>
          <w:b/>
          <w:bCs/>
          <w:kern w:val="36"/>
          <w:sz w:val="36"/>
          <w:szCs w:val="36"/>
        </w:rPr>
        <w:t xml:space="preserve"> </w:t>
      </w:r>
      <w:r w:rsidRPr="003D420C">
        <w:rPr>
          <w:rFonts w:ascii="Arial" w:hAnsi="Arial" w:cs="Arial"/>
          <w:b/>
          <w:bCs/>
          <w:kern w:val="36"/>
          <w:sz w:val="36"/>
          <w:szCs w:val="36"/>
        </w:rPr>
        <w:t xml:space="preserve">BEE </w:t>
      </w:r>
    </w:p>
    <w:p w14:paraId="44C1B71A" w14:textId="3E35BF94" w:rsidR="00331061" w:rsidRPr="001B3DF3" w:rsidRDefault="00B260FD" w:rsidP="008E2AF8">
      <w:pPr>
        <w:pStyle w:val="af1"/>
        <w:rPr>
          <w:rFonts w:ascii="Arial" w:eastAsiaTheme="minorEastAsia" w:hAnsi="Arial" w:cs="Arial"/>
          <w:color w:val="333333"/>
          <w:kern w:val="2"/>
          <w:sz w:val="22"/>
          <w:szCs w:val="22"/>
        </w:rPr>
      </w:pPr>
      <w:r w:rsidRPr="001B3DF3">
        <w:rPr>
          <w:rFonts w:ascii="Arial" w:hAnsi="Arial" w:cs="Arial"/>
          <w:b/>
          <w:bCs/>
          <w:sz w:val="22"/>
          <w:szCs w:val="22"/>
        </w:rPr>
        <w:t>Tokyo, Japan (November 2023)</w:t>
      </w:r>
      <w:r w:rsidR="00773E9E" w:rsidRPr="001B3DF3">
        <w:rPr>
          <w:rFonts w:ascii="Arial" w:hAnsi="Arial" w:cs="Arial"/>
          <w:b/>
          <w:bCs/>
          <w:sz w:val="22"/>
          <w:szCs w:val="22"/>
        </w:rPr>
        <w:t xml:space="preserve"> </w:t>
      </w:r>
      <w:r w:rsidR="003B341A" w:rsidRPr="001B3DF3">
        <w:rPr>
          <w:rFonts w:ascii="Arial" w:hAnsi="Arial" w:cs="Arial"/>
          <w:b/>
          <w:bCs/>
          <w:sz w:val="22"/>
          <w:szCs w:val="22"/>
        </w:rPr>
        <w:t xml:space="preserve">- </w:t>
      </w:r>
      <w:r w:rsidR="00331061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>ROE Visual is</w:t>
      </w:r>
      <w:r w:rsidR="004B74CC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 delighted to announce </w:t>
      </w:r>
      <w:r w:rsidR="00331061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its </w:t>
      </w:r>
      <w:r w:rsidR="003B341A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>presence</w:t>
      </w:r>
      <w:r w:rsidR="00331061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 </w:t>
      </w:r>
      <w:r w:rsidR="00104C79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>at</w:t>
      </w:r>
      <w:r w:rsidRPr="001B3DF3">
        <w:rPr>
          <w:rFonts w:ascii="Arial" w:hAnsi="Arial" w:cs="Arial"/>
          <w:b/>
          <w:bCs/>
          <w:sz w:val="22"/>
          <w:szCs w:val="22"/>
        </w:rPr>
        <w:t xml:space="preserve"> </w:t>
      </w:r>
      <w:r w:rsidR="00331061" w:rsidRPr="001B3DF3">
        <w:rPr>
          <w:rFonts w:ascii="Arial" w:hAnsi="Arial" w:cs="Arial"/>
          <w:sz w:val="22"/>
          <w:szCs w:val="22"/>
        </w:rPr>
        <w:t>the</w:t>
      </w:r>
      <w:r w:rsidR="00331061" w:rsidRPr="001B3DF3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9" w:history="1">
        <w:r w:rsidRPr="001B3DF3">
          <w:rPr>
            <w:rStyle w:val="af0"/>
            <w:rFonts w:ascii="Arial" w:eastAsiaTheme="minorEastAsia" w:hAnsi="Arial" w:cs="Arial"/>
            <w:kern w:val="2"/>
            <w:sz w:val="22"/>
            <w:szCs w:val="22"/>
          </w:rPr>
          <w:t>Inter</w:t>
        </w:r>
        <w:r w:rsidR="003814E2">
          <w:rPr>
            <w:rStyle w:val="af0"/>
            <w:rFonts w:ascii="Arial" w:eastAsiaTheme="minorEastAsia" w:hAnsi="Arial" w:cs="Arial" w:hint="eastAsia"/>
            <w:kern w:val="2"/>
            <w:sz w:val="22"/>
            <w:szCs w:val="22"/>
          </w:rPr>
          <w:t>-</w:t>
        </w:r>
        <w:r w:rsidRPr="001B3DF3">
          <w:rPr>
            <w:rStyle w:val="af0"/>
            <w:rFonts w:ascii="Arial" w:eastAsiaTheme="minorEastAsia" w:hAnsi="Arial" w:cs="Arial"/>
            <w:kern w:val="2"/>
            <w:sz w:val="22"/>
            <w:szCs w:val="22"/>
          </w:rPr>
          <w:t>BEE</w:t>
        </w:r>
      </w:hyperlink>
      <w:r w:rsidR="003B341A" w:rsidRPr="001B3DF3">
        <w:rPr>
          <w:rStyle w:val="af0"/>
          <w:rFonts w:ascii="Arial" w:eastAsiaTheme="minorEastAsia" w:hAnsi="Arial" w:cs="Arial"/>
          <w:kern w:val="2"/>
          <w:sz w:val="22"/>
          <w:szCs w:val="22"/>
        </w:rPr>
        <w:t xml:space="preserve"> exhibition</w:t>
      </w:r>
      <w:r w:rsidR="00104C79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>,</w:t>
      </w:r>
      <w:r w:rsidR="004B74CC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 the</w:t>
      </w:r>
      <w:r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 annual media event in Japan</w:t>
      </w:r>
      <w:r w:rsidR="00331061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, which </w:t>
      </w:r>
      <w:r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>brings together professionals from</w:t>
      </w:r>
      <w:r w:rsidR="004B74CC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 various </w:t>
      </w:r>
      <w:r w:rsidR="00331061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disciplines, </w:t>
      </w:r>
      <w:r w:rsidR="003B341A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including </w:t>
      </w:r>
      <w:r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video, audio, broadcasting, and communication. </w:t>
      </w:r>
      <w:r w:rsidR="00331061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ROE Visual will showcase some of </w:t>
      </w:r>
      <w:r w:rsidR="003B341A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>its</w:t>
      </w:r>
      <w:r w:rsidR="00331061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 latest LED innovations, such as the Ruby Series and the Carbon CB5MKII RGB-W LED panel.</w:t>
      </w:r>
    </w:p>
    <w:p w14:paraId="11C24EB9" w14:textId="3587A6C5" w:rsidR="00031834" w:rsidRPr="001B3DF3" w:rsidRDefault="00031834" w:rsidP="0036250A">
      <w:pPr>
        <w:pStyle w:val="af1"/>
        <w:rPr>
          <w:rFonts w:ascii="Arial" w:eastAsiaTheme="minorEastAsia" w:hAnsi="Arial" w:cs="Arial"/>
          <w:color w:val="333333"/>
          <w:kern w:val="2"/>
          <w:sz w:val="22"/>
          <w:szCs w:val="22"/>
        </w:rPr>
      </w:pPr>
      <w:r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>At Inter</w:t>
      </w:r>
      <w:r w:rsidR="003B341A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 </w:t>
      </w:r>
      <w:r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>BEE</w:t>
      </w:r>
      <w:r w:rsidR="007C112C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, </w:t>
      </w:r>
      <w:r w:rsidR="00331061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>held f</w:t>
      </w:r>
      <w:r w:rsidR="003B341A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>r</w:t>
      </w:r>
      <w:r w:rsidR="00331061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>om November 15</w:t>
      </w:r>
      <w:r w:rsidR="00331061" w:rsidRPr="001B3DF3">
        <w:rPr>
          <w:rFonts w:ascii="Arial" w:eastAsiaTheme="minorEastAsia" w:hAnsi="Arial" w:cs="Arial"/>
          <w:color w:val="333333"/>
          <w:kern w:val="2"/>
          <w:sz w:val="22"/>
          <w:szCs w:val="22"/>
          <w:vertAlign w:val="superscript"/>
        </w:rPr>
        <w:t>th</w:t>
      </w:r>
      <w:r w:rsidR="00331061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 to 17</w:t>
      </w:r>
      <w:r w:rsidR="00331061" w:rsidRPr="001B3DF3">
        <w:rPr>
          <w:rFonts w:ascii="Arial" w:eastAsiaTheme="minorEastAsia" w:hAnsi="Arial" w:cs="Arial"/>
          <w:color w:val="333333"/>
          <w:kern w:val="2"/>
          <w:sz w:val="22"/>
          <w:szCs w:val="22"/>
          <w:vertAlign w:val="superscript"/>
        </w:rPr>
        <w:t>th</w:t>
      </w:r>
      <w:r w:rsidR="003B341A" w:rsidRPr="001B3DF3">
        <w:rPr>
          <w:rFonts w:ascii="Arial" w:eastAsiaTheme="minorEastAsia" w:hAnsi="Arial" w:cs="Arial"/>
          <w:color w:val="333333"/>
          <w:kern w:val="2"/>
          <w:sz w:val="22"/>
          <w:szCs w:val="22"/>
          <w:vertAlign w:val="superscript"/>
        </w:rPr>
        <w:t>,</w:t>
      </w:r>
      <w:r w:rsidR="00331061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 </w:t>
      </w:r>
      <w:r w:rsidR="00104C79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ROE Visual </w:t>
      </w:r>
      <w:r w:rsidR="00331061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will be represented on several stands of its partnering companies: </w:t>
      </w:r>
      <w:hyperlink r:id="rId10" w:history="1">
        <w:r w:rsidR="00CC4F42" w:rsidRPr="001B3DF3">
          <w:rPr>
            <w:rStyle w:val="af0"/>
            <w:rFonts w:ascii="Arial" w:eastAsiaTheme="minorEastAsia" w:hAnsi="Arial" w:cs="Arial"/>
            <w:kern w:val="2"/>
            <w:sz w:val="22"/>
            <w:szCs w:val="22"/>
          </w:rPr>
          <w:t>Hibino</w:t>
        </w:r>
      </w:hyperlink>
      <w:r w:rsidR="00CC4F42" w:rsidRPr="001B3DF3">
        <w:rPr>
          <w:rFonts w:ascii="Arial" w:eastAsiaTheme="minorEastAsia" w:hAnsi="Arial" w:cs="Arial"/>
          <w:kern w:val="2"/>
          <w:sz w:val="22"/>
          <w:szCs w:val="22"/>
        </w:rPr>
        <w:t xml:space="preserve"> (booth #3302)</w:t>
      </w:r>
      <w:r w:rsidR="00CC4F42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>,</w:t>
      </w:r>
      <w:r w:rsidR="007C112C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 </w:t>
      </w:r>
      <w:hyperlink r:id="rId11" w:history="1">
        <w:r w:rsidR="007C112C" w:rsidRPr="001B3DF3">
          <w:rPr>
            <w:rStyle w:val="af0"/>
            <w:rFonts w:ascii="Arial" w:eastAsiaTheme="minorEastAsia" w:hAnsi="Arial" w:cs="Arial"/>
            <w:kern w:val="2"/>
            <w:sz w:val="22"/>
            <w:szCs w:val="22"/>
          </w:rPr>
          <w:t>Ark Ventures</w:t>
        </w:r>
      </w:hyperlink>
      <w:r w:rsidR="007C112C" w:rsidRPr="001B3DF3">
        <w:rPr>
          <w:rStyle w:val="af0"/>
          <w:rFonts w:ascii="Arial" w:eastAsiaTheme="minorEastAsia" w:hAnsi="Arial" w:cs="Arial"/>
          <w:kern w:val="2"/>
          <w:sz w:val="22"/>
          <w:szCs w:val="22"/>
        </w:rPr>
        <w:t xml:space="preserve"> </w:t>
      </w:r>
      <w:r w:rsidR="007C112C" w:rsidRPr="001B3DF3">
        <w:rPr>
          <w:rFonts w:ascii="Arial" w:hAnsi="Arial" w:cs="Arial"/>
          <w:sz w:val="22"/>
          <w:szCs w:val="22"/>
        </w:rPr>
        <w:t>(booth #3111)</w:t>
      </w:r>
      <w:r w:rsidR="007C112C" w:rsidRPr="001B3DF3">
        <w:rPr>
          <w:rFonts w:ascii="Arial" w:eastAsiaTheme="minorEastAsia" w:hAnsi="Arial" w:cs="Arial"/>
          <w:kern w:val="2"/>
          <w:sz w:val="22"/>
          <w:szCs w:val="22"/>
        </w:rPr>
        <w:t xml:space="preserve">, </w:t>
      </w:r>
      <w:hyperlink r:id="rId12" w:history="1">
        <w:r w:rsidR="007C112C" w:rsidRPr="001B3DF3">
          <w:rPr>
            <w:rStyle w:val="af0"/>
            <w:rFonts w:ascii="Arial" w:eastAsiaTheme="minorEastAsia" w:hAnsi="Arial" w:cs="Arial"/>
            <w:kern w:val="2"/>
            <w:sz w:val="22"/>
            <w:szCs w:val="22"/>
          </w:rPr>
          <w:t>Ikegami</w:t>
        </w:r>
      </w:hyperlink>
      <w:r w:rsidR="007C112C" w:rsidRPr="001B3DF3">
        <w:rPr>
          <w:rStyle w:val="af0"/>
          <w:rFonts w:ascii="Arial" w:eastAsiaTheme="minorEastAsia" w:hAnsi="Arial" w:cs="Arial"/>
          <w:kern w:val="2"/>
          <w:sz w:val="22"/>
          <w:szCs w:val="22"/>
        </w:rPr>
        <w:t xml:space="preserve"> </w:t>
      </w:r>
      <w:r w:rsidR="007C112C" w:rsidRPr="001B3DF3">
        <w:rPr>
          <w:rFonts w:ascii="Arial" w:hAnsi="Arial" w:cs="Arial"/>
          <w:sz w:val="22"/>
          <w:szCs w:val="22"/>
        </w:rPr>
        <w:t xml:space="preserve">(booth #4208), </w:t>
      </w:r>
      <w:r w:rsidR="007C112C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and </w:t>
      </w:r>
      <w:hyperlink r:id="rId13" w:history="1">
        <w:r w:rsidR="007C112C" w:rsidRPr="001B3DF3">
          <w:rPr>
            <w:rStyle w:val="af0"/>
            <w:rFonts w:ascii="Arial" w:eastAsiaTheme="minorEastAsia" w:hAnsi="Arial" w:cs="Arial"/>
            <w:kern w:val="2"/>
            <w:sz w:val="22"/>
            <w:szCs w:val="22"/>
          </w:rPr>
          <w:t>Restar</w:t>
        </w:r>
      </w:hyperlink>
      <w:r w:rsidR="007C112C" w:rsidRPr="001B3DF3">
        <w:rPr>
          <w:rStyle w:val="af0"/>
          <w:rFonts w:ascii="Arial" w:eastAsiaTheme="minorEastAsia" w:hAnsi="Arial" w:cs="Arial"/>
          <w:kern w:val="2"/>
          <w:sz w:val="22"/>
          <w:szCs w:val="22"/>
        </w:rPr>
        <w:t xml:space="preserve"> </w:t>
      </w:r>
      <w:r w:rsidR="007C112C" w:rsidRPr="001B3DF3">
        <w:rPr>
          <w:rFonts w:ascii="Arial" w:hAnsi="Arial" w:cs="Arial"/>
          <w:sz w:val="22"/>
          <w:szCs w:val="22"/>
        </w:rPr>
        <w:t>(booth #5212).</w:t>
      </w:r>
      <w:r w:rsidR="007C112C" w:rsidRPr="001B3DF3">
        <w:rPr>
          <w:sz w:val="22"/>
          <w:szCs w:val="22"/>
        </w:rPr>
        <w:t xml:space="preserve"> </w:t>
      </w:r>
      <w:r w:rsidR="00331061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Visitors </w:t>
      </w:r>
      <w:r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will have the opportunity to get hands-on experience and </w:t>
      </w:r>
      <w:r w:rsidR="000737E0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discover </w:t>
      </w:r>
      <w:r w:rsidR="00331061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ROE </w:t>
      </w:r>
      <w:r w:rsidR="003B341A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>Visual's</w:t>
      </w:r>
      <w:r w:rsidR="00331061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 </w:t>
      </w:r>
      <w:r w:rsidR="000737E0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innovative </w:t>
      </w:r>
      <w:r w:rsidR="00331061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LED-based </w:t>
      </w:r>
      <w:r w:rsidR="000737E0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>solutions</w:t>
      </w:r>
      <w:r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>.</w:t>
      </w:r>
    </w:p>
    <w:p w14:paraId="5D96C606" w14:textId="2A750E8D" w:rsidR="007C112C" w:rsidRPr="001B3DF3" w:rsidRDefault="00031834" w:rsidP="0036250A">
      <w:pPr>
        <w:pStyle w:val="af1"/>
        <w:rPr>
          <w:rFonts w:ascii="Arial" w:eastAsiaTheme="minorEastAsia" w:hAnsi="Arial" w:cs="Arial"/>
          <w:color w:val="333333"/>
          <w:kern w:val="2"/>
          <w:sz w:val="22"/>
          <w:szCs w:val="22"/>
        </w:rPr>
      </w:pPr>
      <w:r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>One of the highlight</w:t>
      </w:r>
      <w:r w:rsidR="00FD23C7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ed </w:t>
      </w:r>
      <w:r w:rsidR="002D5308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>products</w:t>
      </w:r>
      <w:r w:rsidR="003D32D7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 </w:t>
      </w:r>
      <w:r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>will be</w:t>
      </w:r>
      <w:r w:rsidR="000072A5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 the</w:t>
      </w:r>
      <w:r w:rsidR="007C112C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 </w:t>
      </w:r>
      <w:r w:rsidR="007F6FE3" w:rsidRPr="001B3DF3">
        <w:rPr>
          <w:rFonts w:ascii="Arial" w:eastAsiaTheme="minorEastAsia" w:hAnsi="Arial" w:cs="Arial"/>
          <w:b/>
          <w:bCs/>
          <w:color w:val="333333"/>
          <w:kern w:val="2"/>
          <w:sz w:val="22"/>
          <w:szCs w:val="22"/>
        </w:rPr>
        <w:t xml:space="preserve">Black Pearl </w:t>
      </w:r>
      <w:r w:rsidR="00331061" w:rsidRPr="001B3DF3">
        <w:rPr>
          <w:rFonts w:ascii="Arial" w:eastAsiaTheme="minorEastAsia" w:hAnsi="Arial" w:cs="Arial"/>
          <w:b/>
          <w:bCs/>
          <w:color w:val="333333"/>
          <w:kern w:val="2"/>
          <w:sz w:val="22"/>
          <w:szCs w:val="22"/>
        </w:rPr>
        <w:t>BP</w:t>
      </w:r>
      <w:r w:rsidR="007C112C" w:rsidRPr="001B3DF3">
        <w:rPr>
          <w:rFonts w:ascii="Arial" w:eastAsiaTheme="minorEastAsia" w:hAnsi="Arial" w:cs="Arial"/>
          <w:b/>
          <w:bCs/>
          <w:color w:val="333333"/>
          <w:kern w:val="2"/>
          <w:sz w:val="22"/>
          <w:szCs w:val="22"/>
        </w:rPr>
        <w:t>2V2</w:t>
      </w:r>
      <w:r w:rsidR="003B341A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>. This renowned product</w:t>
      </w:r>
      <w:r w:rsidR="00331061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 </w:t>
      </w:r>
      <w:r w:rsidR="003B341A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>pioneered</w:t>
      </w:r>
      <w:r w:rsidR="00331061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 virtual production </w:t>
      </w:r>
      <w:r w:rsidR="007C112C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and </w:t>
      </w:r>
      <w:r w:rsidR="002D5308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>helped create</w:t>
      </w:r>
      <w:r w:rsidR="007C112C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 the </w:t>
      </w:r>
      <w:r w:rsidR="003B341A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>world's</w:t>
      </w:r>
      <w:r w:rsidR="007C112C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 xml:space="preserve"> largest virtual production studio, </w:t>
      </w:r>
      <w:proofErr w:type="spellStart"/>
      <w:r w:rsidR="007C112C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>NantStudios</w:t>
      </w:r>
      <w:proofErr w:type="spellEnd"/>
      <w:r w:rsidR="00862D61" w:rsidRPr="001B3DF3">
        <w:rPr>
          <w:rFonts w:ascii="Arial" w:eastAsiaTheme="minorEastAsia" w:hAnsi="Arial" w:cs="Arial"/>
          <w:color w:val="333333"/>
          <w:kern w:val="2"/>
          <w:sz w:val="22"/>
          <w:szCs w:val="22"/>
        </w:rPr>
        <w:t>.</w:t>
      </w:r>
    </w:p>
    <w:p w14:paraId="2FEB30D1" w14:textId="5B50C9B3" w:rsidR="00CA35D3" w:rsidRPr="001B3DF3" w:rsidRDefault="00331061" w:rsidP="00012EAE">
      <w:pPr>
        <w:rPr>
          <w:rFonts w:ascii="Arial" w:eastAsiaTheme="minorEastAsia" w:hAnsi="Arial" w:cs="Arial"/>
          <w:color w:val="333333"/>
          <w:sz w:val="22"/>
        </w:rPr>
      </w:pPr>
      <w:r w:rsidRPr="001B3DF3">
        <w:rPr>
          <w:rFonts w:ascii="Arial" w:eastAsiaTheme="minorEastAsia" w:hAnsi="Arial" w:cs="Arial"/>
          <w:color w:val="333333"/>
          <w:sz w:val="22"/>
        </w:rPr>
        <w:t>Furthermore</w:t>
      </w:r>
      <w:r w:rsidR="003B341A" w:rsidRPr="001B3DF3">
        <w:rPr>
          <w:rFonts w:ascii="Arial" w:eastAsiaTheme="minorEastAsia" w:hAnsi="Arial" w:cs="Arial"/>
          <w:color w:val="333333"/>
          <w:sz w:val="22"/>
        </w:rPr>
        <w:t>,</w:t>
      </w:r>
      <w:r w:rsidRPr="001B3DF3">
        <w:rPr>
          <w:rFonts w:ascii="Arial" w:eastAsiaTheme="minorEastAsia" w:hAnsi="Arial" w:cs="Arial"/>
          <w:color w:val="333333"/>
          <w:sz w:val="22"/>
        </w:rPr>
        <w:t xml:space="preserve"> the Black Marble LED floor will be showcased next to the </w:t>
      </w:r>
      <w:hyperlink r:id="rId14" w:history="1">
        <w:r w:rsidR="001D5AD8" w:rsidRPr="001B3DF3">
          <w:rPr>
            <w:rStyle w:val="af0"/>
            <w:rFonts w:ascii="Arial" w:eastAsiaTheme="minorEastAsia" w:hAnsi="Arial" w:cs="Arial"/>
            <w:b/>
            <w:bCs/>
            <w:sz w:val="22"/>
          </w:rPr>
          <w:t>Ruby series</w:t>
        </w:r>
      </w:hyperlink>
      <w:r w:rsidR="001D5AD8" w:rsidRPr="001B3DF3">
        <w:rPr>
          <w:rFonts w:ascii="Arial" w:eastAsiaTheme="minorEastAsia" w:hAnsi="Arial" w:cs="Arial"/>
          <w:color w:val="333333"/>
          <w:sz w:val="22"/>
        </w:rPr>
        <w:t>, featuring 4-in-1 LED</w:t>
      </w:r>
      <w:r w:rsidR="001F1FE7" w:rsidRPr="001B3DF3">
        <w:rPr>
          <w:rFonts w:ascii="Arial" w:eastAsiaTheme="minorEastAsia" w:hAnsi="Arial" w:cs="Arial"/>
          <w:color w:val="333333"/>
          <w:sz w:val="22"/>
        </w:rPr>
        <w:t>/</w:t>
      </w:r>
      <w:r w:rsidR="001F1FE7" w:rsidRPr="001B3DF3">
        <w:rPr>
          <w:rFonts w:ascii="Arial" w:hAnsi="Arial" w:cs="Arial"/>
          <w:sz w:val="22"/>
        </w:rPr>
        <w:t xml:space="preserve"> </w:t>
      </w:r>
      <w:r w:rsidR="001F1FE7" w:rsidRPr="001B3DF3">
        <w:rPr>
          <w:rFonts w:ascii="Arial" w:eastAsiaTheme="minorEastAsia" w:hAnsi="Arial" w:cs="Arial"/>
          <w:color w:val="333333"/>
          <w:sz w:val="22"/>
        </w:rPr>
        <w:t>Flip Chip LED</w:t>
      </w:r>
      <w:r w:rsidR="001D5AD8" w:rsidRPr="001B3DF3">
        <w:rPr>
          <w:rFonts w:ascii="Arial" w:eastAsiaTheme="minorEastAsia" w:hAnsi="Arial" w:cs="Arial"/>
          <w:color w:val="333333"/>
          <w:sz w:val="22"/>
        </w:rPr>
        <w:t xml:space="preserve"> technology</w:t>
      </w:r>
      <w:r w:rsidR="00862D61" w:rsidRPr="001B3DF3">
        <w:rPr>
          <w:rFonts w:ascii="Arial" w:eastAsiaTheme="minorEastAsia" w:hAnsi="Arial" w:cs="Arial"/>
          <w:color w:val="333333"/>
          <w:sz w:val="22"/>
        </w:rPr>
        <w:t xml:space="preserve"> </w:t>
      </w:r>
      <w:r w:rsidRPr="001B3DF3">
        <w:rPr>
          <w:rFonts w:ascii="Arial" w:eastAsiaTheme="minorEastAsia" w:hAnsi="Arial" w:cs="Arial"/>
          <w:color w:val="333333"/>
          <w:sz w:val="22"/>
        </w:rPr>
        <w:t>used in the</w:t>
      </w:r>
      <w:r w:rsidR="001D5AD8" w:rsidRPr="001B3DF3">
        <w:rPr>
          <w:rFonts w:ascii="Arial" w:eastAsiaTheme="minorEastAsia" w:hAnsi="Arial" w:cs="Arial"/>
          <w:color w:val="333333"/>
          <w:sz w:val="22"/>
        </w:rPr>
        <w:t xml:space="preserve"> Hibino VFX studio</w:t>
      </w:r>
      <w:r w:rsidRPr="001B3DF3">
        <w:rPr>
          <w:rFonts w:ascii="Arial" w:eastAsiaTheme="minorEastAsia" w:hAnsi="Arial" w:cs="Arial"/>
          <w:color w:val="333333"/>
          <w:sz w:val="22"/>
        </w:rPr>
        <w:t>.</w:t>
      </w:r>
    </w:p>
    <w:p w14:paraId="7FF46EFA" w14:textId="77777777" w:rsidR="0048060B" w:rsidRPr="001B3DF3" w:rsidRDefault="0048060B" w:rsidP="003B341A">
      <w:pPr>
        <w:rPr>
          <w:rFonts w:ascii="Arial" w:eastAsiaTheme="minorEastAsia" w:hAnsi="Arial" w:cs="Arial"/>
          <w:color w:val="333333"/>
          <w:sz w:val="22"/>
        </w:rPr>
      </w:pPr>
    </w:p>
    <w:p w14:paraId="49D5408B" w14:textId="627364F1" w:rsidR="003B341A" w:rsidRPr="001B3DF3" w:rsidRDefault="00FD23C7" w:rsidP="003B341A">
      <w:pPr>
        <w:rPr>
          <w:rFonts w:ascii="Arial" w:hAnsi="Arial" w:cs="Arial"/>
          <w:sz w:val="22"/>
        </w:rPr>
      </w:pPr>
      <w:r w:rsidRPr="001B3DF3">
        <w:rPr>
          <w:rFonts w:ascii="Arial" w:eastAsiaTheme="minorEastAsia" w:hAnsi="Arial" w:cs="Arial"/>
          <w:color w:val="333333"/>
          <w:sz w:val="22"/>
        </w:rPr>
        <w:t>Additionally</w:t>
      </w:r>
      <w:r w:rsidR="00E35BD1" w:rsidRPr="001B3DF3">
        <w:rPr>
          <w:rFonts w:ascii="Arial" w:eastAsiaTheme="minorEastAsia" w:hAnsi="Arial" w:cs="Arial"/>
          <w:color w:val="333333"/>
          <w:sz w:val="22"/>
        </w:rPr>
        <w:t xml:space="preserve">, </w:t>
      </w:r>
      <w:r w:rsidR="00331061" w:rsidRPr="001B3DF3">
        <w:rPr>
          <w:rFonts w:ascii="Arial" w:eastAsiaTheme="minorEastAsia" w:hAnsi="Arial" w:cs="Arial"/>
          <w:color w:val="333333"/>
          <w:sz w:val="22"/>
        </w:rPr>
        <w:t>ROE Visual is</w:t>
      </w:r>
      <w:r w:rsidR="00E35BD1" w:rsidRPr="001B3DF3">
        <w:rPr>
          <w:rFonts w:ascii="Arial" w:eastAsiaTheme="minorEastAsia" w:hAnsi="Arial" w:cs="Arial"/>
          <w:color w:val="333333"/>
          <w:sz w:val="22"/>
        </w:rPr>
        <w:t xml:space="preserve"> excited to </w:t>
      </w:r>
      <w:r w:rsidRPr="001B3DF3">
        <w:rPr>
          <w:rFonts w:ascii="Arial" w:eastAsiaTheme="minorEastAsia" w:hAnsi="Arial" w:cs="Arial"/>
          <w:color w:val="333333"/>
          <w:sz w:val="22"/>
        </w:rPr>
        <w:t>showcase</w:t>
      </w:r>
      <w:r w:rsidR="00331061" w:rsidRPr="001B3DF3">
        <w:rPr>
          <w:rFonts w:ascii="Arial" w:eastAsiaTheme="minorEastAsia" w:hAnsi="Arial" w:cs="Arial"/>
          <w:color w:val="333333"/>
          <w:sz w:val="22"/>
        </w:rPr>
        <w:t xml:space="preserve"> the </w:t>
      </w:r>
      <w:hyperlink r:id="rId15" w:history="1">
        <w:r w:rsidR="001763D1" w:rsidRPr="001B3DF3">
          <w:rPr>
            <w:rStyle w:val="af0"/>
            <w:rFonts w:ascii="Arial" w:eastAsiaTheme="minorEastAsia" w:hAnsi="Arial" w:cs="Arial"/>
            <w:b/>
            <w:bCs/>
            <w:sz w:val="22"/>
          </w:rPr>
          <w:t>ROE</w:t>
        </w:r>
        <w:r w:rsidR="001763D1" w:rsidRPr="001B3DF3">
          <w:rPr>
            <w:rStyle w:val="af0"/>
            <w:rFonts w:ascii="Arial" w:eastAsiaTheme="minorEastAsia" w:hAnsi="Arial" w:cs="Arial"/>
            <w:sz w:val="22"/>
          </w:rPr>
          <w:t xml:space="preserve"> </w:t>
        </w:r>
        <w:r w:rsidR="00012CEC" w:rsidRPr="001B3DF3">
          <w:rPr>
            <w:rStyle w:val="af0"/>
            <w:rFonts w:ascii="Arial" w:eastAsiaTheme="minorEastAsia" w:hAnsi="Arial" w:cs="Arial"/>
            <w:b/>
            <w:bCs/>
            <w:sz w:val="22"/>
          </w:rPr>
          <w:t>Carbon 5 MKII</w:t>
        </w:r>
      </w:hyperlink>
      <w:r w:rsidR="00012CEC" w:rsidRPr="001B3DF3">
        <w:rPr>
          <w:rFonts w:ascii="Arial" w:eastAsiaTheme="minorEastAsia" w:hAnsi="Arial" w:cs="Arial"/>
          <w:b/>
          <w:bCs/>
          <w:color w:val="333333"/>
          <w:sz w:val="22"/>
        </w:rPr>
        <w:t xml:space="preserve"> </w:t>
      </w:r>
      <w:r w:rsidR="001763D1" w:rsidRPr="001B3DF3">
        <w:rPr>
          <w:rFonts w:ascii="Arial" w:eastAsiaTheme="minorEastAsia" w:hAnsi="Arial" w:cs="Arial"/>
          <w:b/>
          <w:bCs/>
          <w:color w:val="333333"/>
          <w:sz w:val="22"/>
        </w:rPr>
        <w:t>RGBW</w:t>
      </w:r>
      <w:r w:rsidR="001763D1" w:rsidRPr="001B3DF3">
        <w:rPr>
          <w:rFonts w:ascii="Arial" w:eastAsiaTheme="minorEastAsia" w:hAnsi="Arial" w:cs="Arial"/>
          <w:color w:val="333333"/>
          <w:sz w:val="22"/>
        </w:rPr>
        <w:t xml:space="preserve"> LED panel</w:t>
      </w:r>
      <w:r w:rsidR="00331061" w:rsidRPr="001B3DF3">
        <w:rPr>
          <w:rFonts w:ascii="Arial" w:eastAsiaTheme="minorEastAsia" w:hAnsi="Arial" w:cs="Arial"/>
          <w:color w:val="333333"/>
          <w:sz w:val="22"/>
        </w:rPr>
        <w:t xml:space="preserve">. </w:t>
      </w:r>
      <w:r w:rsidR="001302D0" w:rsidRPr="001B3DF3">
        <w:rPr>
          <w:rFonts w:ascii="Arial" w:eastAsiaTheme="minorEastAsia" w:hAnsi="Arial" w:cs="Arial"/>
          <w:color w:val="333333"/>
          <w:sz w:val="22"/>
        </w:rPr>
        <w:t xml:space="preserve">This panel </w:t>
      </w:r>
      <w:r w:rsidR="003B341A" w:rsidRPr="001B3DF3">
        <w:rPr>
          <w:rFonts w:ascii="Arial" w:eastAsiaTheme="minorEastAsia" w:hAnsi="Arial" w:cs="Arial"/>
          <w:color w:val="333333"/>
          <w:sz w:val="22"/>
        </w:rPr>
        <w:t xml:space="preserve">was </w:t>
      </w:r>
      <w:r w:rsidR="001302D0" w:rsidRPr="001B3DF3">
        <w:rPr>
          <w:rFonts w:ascii="Arial" w:eastAsiaTheme="minorEastAsia" w:hAnsi="Arial" w:cs="Arial"/>
          <w:color w:val="333333"/>
          <w:sz w:val="22"/>
        </w:rPr>
        <w:t>developed in collaboration with Brompton</w:t>
      </w:r>
      <w:r w:rsidR="003B341A" w:rsidRPr="001B3DF3">
        <w:rPr>
          <w:rFonts w:ascii="Arial" w:eastAsiaTheme="minorEastAsia" w:hAnsi="Arial" w:cs="Arial"/>
          <w:color w:val="333333"/>
          <w:sz w:val="22"/>
        </w:rPr>
        <w:t>.</w:t>
      </w:r>
      <w:r w:rsidR="001302D0" w:rsidRPr="001B3DF3">
        <w:rPr>
          <w:rFonts w:ascii="Arial" w:eastAsiaTheme="minorEastAsia" w:hAnsi="Arial" w:cs="Arial"/>
          <w:color w:val="333333"/>
          <w:sz w:val="22"/>
        </w:rPr>
        <w:t xml:space="preserve"> </w:t>
      </w:r>
      <w:r w:rsidR="003B341A" w:rsidRPr="001B3DF3">
        <w:rPr>
          <w:rFonts w:ascii="Arial" w:hAnsi="Arial" w:cs="Arial"/>
          <w:sz w:val="22"/>
        </w:rPr>
        <w:t xml:space="preserve">RGB-W LED panels offer greater flexibility in creating the desired color temperature while maintaining color accuracy. Combined with Brompton's LED processing innovation </w:t>
      </w:r>
      <w:proofErr w:type="spellStart"/>
      <w:r w:rsidR="003B341A" w:rsidRPr="001B3DF3">
        <w:rPr>
          <w:rFonts w:ascii="Arial" w:hAnsi="Arial" w:cs="Arial"/>
          <w:sz w:val="22"/>
        </w:rPr>
        <w:t>TrueLight</w:t>
      </w:r>
      <w:proofErr w:type="spellEnd"/>
      <w:r w:rsidR="003B341A" w:rsidRPr="001B3DF3">
        <w:rPr>
          <w:rFonts w:ascii="Arial" w:hAnsi="Arial" w:cs="Arial"/>
          <w:sz w:val="22"/>
        </w:rPr>
        <w:t xml:space="preserve">, you can achieve unparalleled control and precision, balancing color and white light in your LED panel. By incorporating white LEDs into the traditional RGB spectrum, </w:t>
      </w:r>
      <w:proofErr w:type="spellStart"/>
      <w:r w:rsidR="003B341A" w:rsidRPr="001B3DF3">
        <w:rPr>
          <w:rFonts w:ascii="Arial" w:hAnsi="Arial" w:cs="Arial"/>
          <w:sz w:val="22"/>
        </w:rPr>
        <w:t>TrueTone</w:t>
      </w:r>
      <w:proofErr w:type="spellEnd"/>
      <w:r w:rsidR="003B341A" w:rsidRPr="001B3DF3">
        <w:rPr>
          <w:rFonts w:ascii="Arial" w:hAnsi="Arial" w:cs="Arial"/>
          <w:sz w:val="22"/>
        </w:rPr>
        <w:t xml:space="preserve"> allows for a broader range of color temperatures, superior color accuracy, and seamless transitions between warm and cool lighting. Creating true-to-life colors and natural lighting, setting a new standard in the realm of LED panel technology.</w:t>
      </w:r>
    </w:p>
    <w:p w14:paraId="57B52378" w14:textId="77777777" w:rsidR="003B341A" w:rsidRPr="001B3DF3" w:rsidRDefault="003B341A" w:rsidP="00E35BD1">
      <w:pPr>
        <w:rPr>
          <w:rFonts w:ascii="Arial" w:eastAsiaTheme="minorEastAsia" w:hAnsi="Arial" w:cs="Arial"/>
          <w:color w:val="333333"/>
          <w:sz w:val="22"/>
        </w:rPr>
      </w:pPr>
    </w:p>
    <w:p w14:paraId="14495C3D" w14:textId="3F9FB0C3" w:rsidR="00466A9D" w:rsidRPr="001B3DF3" w:rsidRDefault="00981FE3" w:rsidP="00E35BD1">
      <w:pPr>
        <w:rPr>
          <w:rFonts w:ascii="Arial" w:eastAsiaTheme="minorEastAsia" w:hAnsi="Arial" w:cs="Arial"/>
          <w:color w:val="333333"/>
          <w:sz w:val="22"/>
        </w:rPr>
      </w:pPr>
      <w:r w:rsidRPr="001B3DF3">
        <w:rPr>
          <w:rFonts w:ascii="Arial" w:eastAsiaTheme="minorEastAsia" w:hAnsi="Arial" w:cs="Arial"/>
          <w:color w:val="333333"/>
          <w:sz w:val="22"/>
        </w:rPr>
        <w:t xml:space="preserve">If you </w:t>
      </w:r>
      <w:r w:rsidR="003B341A" w:rsidRPr="001B3DF3">
        <w:rPr>
          <w:rFonts w:ascii="Arial" w:eastAsiaTheme="minorEastAsia" w:hAnsi="Arial" w:cs="Arial"/>
          <w:color w:val="333333"/>
          <w:sz w:val="22"/>
        </w:rPr>
        <w:t>cannot</w:t>
      </w:r>
      <w:r w:rsidRPr="001B3DF3">
        <w:rPr>
          <w:rFonts w:ascii="Arial" w:eastAsiaTheme="minorEastAsia" w:hAnsi="Arial" w:cs="Arial"/>
          <w:color w:val="333333"/>
          <w:sz w:val="22"/>
        </w:rPr>
        <w:t xml:space="preserve"> attend </w:t>
      </w:r>
      <w:r w:rsidR="00970B4A" w:rsidRPr="001B3DF3">
        <w:rPr>
          <w:rFonts w:ascii="Arial" w:eastAsiaTheme="minorEastAsia" w:hAnsi="Arial" w:cs="Arial"/>
          <w:color w:val="333333"/>
          <w:sz w:val="22"/>
        </w:rPr>
        <w:t>Inter</w:t>
      </w:r>
      <w:r w:rsidR="000C4EE2" w:rsidRPr="001B3DF3">
        <w:rPr>
          <w:rFonts w:ascii="Arial" w:eastAsiaTheme="minorEastAsia" w:hAnsi="Arial" w:cs="Arial"/>
          <w:color w:val="333333"/>
          <w:sz w:val="22"/>
        </w:rPr>
        <w:t xml:space="preserve"> </w:t>
      </w:r>
      <w:r w:rsidR="00970B4A" w:rsidRPr="001B3DF3">
        <w:rPr>
          <w:rFonts w:ascii="Arial" w:eastAsiaTheme="minorEastAsia" w:hAnsi="Arial" w:cs="Arial"/>
          <w:color w:val="333333"/>
          <w:sz w:val="22"/>
        </w:rPr>
        <w:t>BEE</w:t>
      </w:r>
      <w:r w:rsidRPr="001B3DF3">
        <w:rPr>
          <w:rFonts w:ascii="Arial" w:eastAsiaTheme="minorEastAsia" w:hAnsi="Arial" w:cs="Arial"/>
          <w:color w:val="333333"/>
          <w:sz w:val="22"/>
        </w:rPr>
        <w:t xml:space="preserve">, </w:t>
      </w:r>
      <w:r w:rsidR="003B341A" w:rsidRPr="001B3DF3">
        <w:rPr>
          <w:rFonts w:ascii="Arial" w:eastAsiaTheme="minorEastAsia" w:hAnsi="Arial" w:cs="Arial"/>
          <w:color w:val="333333"/>
          <w:sz w:val="22"/>
        </w:rPr>
        <w:t>you are welcome to visit the ROE Visual showroom at the Japanese disguise offices. You</w:t>
      </w:r>
      <w:r w:rsidRPr="001B3DF3">
        <w:rPr>
          <w:rFonts w:ascii="Arial" w:eastAsiaTheme="minorEastAsia" w:hAnsi="Arial" w:cs="Arial"/>
          <w:color w:val="333333"/>
          <w:sz w:val="22"/>
        </w:rPr>
        <w:t xml:space="preserve"> </w:t>
      </w:r>
      <w:r w:rsidR="00970B4A" w:rsidRPr="001B3DF3">
        <w:rPr>
          <w:rFonts w:ascii="Arial" w:eastAsiaTheme="minorEastAsia" w:hAnsi="Arial" w:cs="Arial"/>
          <w:color w:val="333333"/>
          <w:sz w:val="22"/>
        </w:rPr>
        <w:t>can</w:t>
      </w:r>
      <w:r w:rsidRPr="001B3DF3">
        <w:rPr>
          <w:rFonts w:ascii="Arial" w:eastAsiaTheme="minorEastAsia" w:hAnsi="Arial" w:cs="Arial"/>
          <w:color w:val="333333"/>
          <w:sz w:val="22"/>
        </w:rPr>
        <w:t xml:space="preserve"> experience the remarkable virtual production technology and in-camera VFX within an LED volume.</w:t>
      </w:r>
      <w:r w:rsidR="00C11F71" w:rsidRPr="001B3DF3">
        <w:rPr>
          <w:rFonts w:ascii="Arial" w:eastAsiaTheme="minorEastAsia" w:hAnsi="Arial" w:cs="Arial"/>
          <w:color w:val="333333"/>
          <w:sz w:val="22"/>
        </w:rPr>
        <w:t xml:space="preserve"> </w:t>
      </w:r>
      <w:r w:rsidR="003B341A" w:rsidRPr="001B3DF3">
        <w:rPr>
          <w:rFonts w:ascii="Arial" w:eastAsiaTheme="minorEastAsia" w:hAnsi="Arial" w:cs="Arial"/>
          <w:color w:val="333333"/>
          <w:sz w:val="22"/>
        </w:rPr>
        <w:t xml:space="preserve">You can make a </w:t>
      </w:r>
      <w:r w:rsidR="00970B4A" w:rsidRPr="001B3DF3">
        <w:rPr>
          <w:rFonts w:ascii="Arial" w:eastAsiaTheme="minorEastAsia" w:hAnsi="Arial" w:cs="Arial"/>
          <w:color w:val="333333"/>
          <w:sz w:val="22"/>
        </w:rPr>
        <w:t xml:space="preserve">reservation </w:t>
      </w:r>
      <w:hyperlink r:id="rId16" w:history="1">
        <w:r w:rsidR="00970B4A" w:rsidRPr="001B3DF3">
          <w:rPr>
            <w:rStyle w:val="af0"/>
            <w:rFonts w:ascii="Arial" w:eastAsiaTheme="minorEastAsia" w:hAnsi="Arial" w:cs="Arial"/>
            <w:sz w:val="22"/>
          </w:rPr>
          <w:t>here</w:t>
        </w:r>
      </w:hyperlink>
      <w:r w:rsidR="003B341A" w:rsidRPr="001B3DF3">
        <w:rPr>
          <w:rFonts w:ascii="Arial" w:eastAsiaTheme="minorEastAsia" w:hAnsi="Arial" w:cs="Arial"/>
          <w:color w:val="333333"/>
          <w:sz w:val="22"/>
        </w:rPr>
        <w:t>.</w:t>
      </w:r>
    </w:p>
    <w:p w14:paraId="2DCD4549" w14:textId="77777777" w:rsidR="00970B4A" w:rsidRPr="001B3DF3" w:rsidRDefault="00970B4A" w:rsidP="00970B4A">
      <w:pPr>
        <w:rPr>
          <w:rFonts w:ascii="Arial" w:eastAsiaTheme="minorEastAsia" w:hAnsi="Arial" w:cs="Arial"/>
          <w:color w:val="333333"/>
          <w:sz w:val="22"/>
        </w:rPr>
      </w:pPr>
    </w:p>
    <w:p w14:paraId="1F842D06" w14:textId="14045B01" w:rsidR="00970B4A" w:rsidRPr="001B3DF3" w:rsidRDefault="00970B4A" w:rsidP="00970B4A">
      <w:pPr>
        <w:rPr>
          <w:rFonts w:ascii="Arial" w:eastAsiaTheme="minorEastAsia" w:hAnsi="Arial" w:cs="Arial"/>
          <w:color w:val="333333"/>
          <w:sz w:val="22"/>
        </w:rPr>
      </w:pPr>
      <w:r w:rsidRPr="001B3DF3">
        <w:rPr>
          <w:rFonts w:ascii="Arial" w:eastAsiaTheme="minorEastAsia" w:hAnsi="Arial" w:cs="Arial"/>
          <w:color w:val="333333"/>
          <w:sz w:val="22"/>
        </w:rPr>
        <w:t>We look forward to welcoming you to Inter</w:t>
      </w:r>
      <w:r w:rsidR="003814E2">
        <w:rPr>
          <w:rFonts w:ascii="Arial" w:eastAsiaTheme="minorEastAsia" w:hAnsi="Arial" w:cs="Arial"/>
          <w:color w:val="333333"/>
          <w:sz w:val="22"/>
        </w:rPr>
        <w:t xml:space="preserve"> </w:t>
      </w:r>
      <w:r w:rsidRPr="001B3DF3">
        <w:rPr>
          <w:rFonts w:ascii="Arial" w:eastAsiaTheme="minorEastAsia" w:hAnsi="Arial" w:cs="Arial"/>
          <w:color w:val="333333"/>
          <w:sz w:val="22"/>
        </w:rPr>
        <w:t xml:space="preserve">BEE and our showroom to explore the exhilarating world of storytelling in a new way! </w:t>
      </w:r>
    </w:p>
    <w:p w14:paraId="037E4E08" w14:textId="77777777" w:rsidR="00970B4A" w:rsidRDefault="00970B4A" w:rsidP="007938DE">
      <w:pPr>
        <w:pStyle w:val="af1"/>
        <w:shd w:val="clear" w:color="auto" w:fill="FFFFFF"/>
        <w:spacing w:before="0" w:beforeAutospacing="0" w:after="240" w:afterAutospacing="0"/>
        <w:rPr>
          <w:rFonts w:ascii="Myriad Pro" w:hAnsi="Myriad Pro" w:cs="Arial"/>
          <w:color w:val="FF0000"/>
          <w:sz w:val="22"/>
          <w:szCs w:val="22"/>
          <w:shd w:val="clear" w:color="auto" w:fill="FFFFFF"/>
        </w:rPr>
      </w:pPr>
    </w:p>
    <w:p w14:paraId="6D5327B5" w14:textId="77777777" w:rsidR="008633DE" w:rsidRDefault="008633DE" w:rsidP="007938DE">
      <w:pPr>
        <w:pStyle w:val="af1"/>
        <w:shd w:val="clear" w:color="auto" w:fill="FFFFFF"/>
        <w:spacing w:before="0" w:beforeAutospacing="0" w:after="240" w:afterAutospacing="0"/>
        <w:rPr>
          <w:rFonts w:ascii="Myriad Pro" w:hAnsi="Myriad Pro" w:cs="Arial"/>
          <w:color w:val="FF0000"/>
          <w:sz w:val="22"/>
          <w:szCs w:val="22"/>
          <w:shd w:val="clear" w:color="auto" w:fill="FFFFFF"/>
        </w:rPr>
      </w:pPr>
    </w:p>
    <w:p w14:paraId="33F25669" w14:textId="77777777" w:rsidR="008633DE" w:rsidRDefault="008633DE" w:rsidP="007938DE">
      <w:pPr>
        <w:pStyle w:val="af1"/>
        <w:shd w:val="clear" w:color="auto" w:fill="FFFFFF"/>
        <w:spacing w:before="0" w:beforeAutospacing="0" w:after="240" w:afterAutospacing="0"/>
        <w:rPr>
          <w:rFonts w:ascii="Myriad Pro" w:hAnsi="Myriad Pro" w:cs="Arial"/>
          <w:color w:val="FF0000"/>
          <w:sz w:val="22"/>
          <w:szCs w:val="22"/>
          <w:shd w:val="clear" w:color="auto" w:fill="FFFFFF"/>
        </w:rPr>
      </w:pPr>
    </w:p>
    <w:p w14:paraId="73AC66F3" w14:textId="77777777" w:rsidR="008633DE" w:rsidRPr="008633DE" w:rsidRDefault="008633DE" w:rsidP="008633DE">
      <w:pPr>
        <w:pStyle w:val="af1"/>
        <w:shd w:val="clear" w:color="auto" w:fill="FFFFFF"/>
        <w:spacing w:before="0" w:beforeAutospacing="0" w:after="0" w:afterAutospacing="0" w:line="320" w:lineRule="exact"/>
        <w:rPr>
          <w:rFonts w:ascii="Arial" w:eastAsiaTheme="minorEastAsia" w:hAnsi="Arial" w:cs="Arial"/>
          <w:b/>
          <w:bCs/>
          <w:color w:val="333333"/>
          <w:kern w:val="2"/>
          <w:sz w:val="21"/>
          <w:szCs w:val="21"/>
        </w:rPr>
      </w:pPr>
      <w:r w:rsidRPr="008633DE">
        <w:rPr>
          <w:rFonts w:ascii="Arial" w:eastAsiaTheme="minorEastAsia" w:hAnsi="Arial" w:cs="Arial"/>
          <w:b/>
          <w:bCs/>
          <w:color w:val="333333"/>
          <w:kern w:val="2"/>
          <w:sz w:val="21"/>
          <w:szCs w:val="21"/>
        </w:rPr>
        <w:lastRenderedPageBreak/>
        <w:t>More Info:</w:t>
      </w:r>
    </w:p>
    <w:p w14:paraId="37F65F01" w14:textId="77777777" w:rsidR="008633DE" w:rsidRPr="00F93253" w:rsidRDefault="008633DE" w:rsidP="008633DE">
      <w:pPr>
        <w:pStyle w:val="af1"/>
        <w:shd w:val="clear" w:color="auto" w:fill="FFFFFF"/>
        <w:spacing w:before="0" w:beforeAutospacing="0" w:after="0" w:afterAutospacing="0" w:line="320" w:lineRule="exact"/>
        <w:rPr>
          <w:rFonts w:ascii="Arial" w:eastAsiaTheme="minorEastAsia" w:hAnsi="Arial" w:cs="Arial"/>
          <w:color w:val="333333"/>
          <w:kern w:val="2"/>
          <w:sz w:val="21"/>
          <w:szCs w:val="21"/>
        </w:rPr>
      </w:pPr>
      <w:r w:rsidRPr="00F93253">
        <w:rPr>
          <w:rFonts w:ascii="Arial" w:eastAsiaTheme="minorEastAsia" w:hAnsi="Arial" w:cs="Arial"/>
          <w:color w:val="333333"/>
          <w:kern w:val="2"/>
          <w:sz w:val="21"/>
          <w:szCs w:val="21"/>
        </w:rPr>
        <w:t>Hibino (booth #3302): </w:t>
      </w:r>
      <w:hyperlink r:id="rId17" w:history="1">
        <w:r w:rsidRPr="00F93253">
          <w:rPr>
            <w:rStyle w:val="af0"/>
            <w:rFonts w:ascii="Arial" w:hAnsi="Arial" w:cs="Arial"/>
            <w:sz w:val="21"/>
            <w:szCs w:val="21"/>
          </w:rPr>
          <w:t>Hibino Corporation HIBINO | The sound and audio specialists</w:t>
        </w:r>
      </w:hyperlink>
      <w:r w:rsidRPr="00F93253">
        <w:rPr>
          <w:rFonts w:ascii="Arial" w:eastAsiaTheme="minorEastAsia" w:hAnsi="Arial" w:cs="Arial"/>
          <w:color w:val="333333"/>
          <w:kern w:val="2"/>
          <w:sz w:val="21"/>
          <w:szCs w:val="21"/>
        </w:rPr>
        <w:t>   </w:t>
      </w:r>
    </w:p>
    <w:p w14:paraId="01A78468" w14:textId="77777777" w:rsidR="008633DE" w:rsidRPr="00F93253" w:rsidRDefault="008633DE" w:rsidP="008633DE">
      <w:pPr>
        <w:pStyle w:val="af1"/>
        <w:shd w:val="clear" w:color="auto" w:fill="FFFFFF"/>
        <w:spacing w:before="0" w:beforeAutospacing="0" w:after="0" w:afterAutospacing="0" w:line="320" w:lineRule="exact"/>
        <w:rPr>
          <w:rFonts w:ascii="Arial" w:eastAsiaTheme="minorEastAsia" w:hAnsi="Arial" w:cs="Arial"/>
          <w:color w:val="333333"/>
          <w:kern w:val="2"/>
          <w:sz w:val="21"/>
          <w:szCs w:val="21"/>
        </w:rPr>
      </w:pPr>
      <w:r w:rsidRPr="00F93253">
        <w:rPr>
          <w:rFonts w:ascii="Arial" w:eastAsiaTheme="minorEastAsia" w:hAnsi="Arial" w:cs="Arial"/>
          <w:color w:val="333333"/>
          <w:kern w:val="2"/>
          <w:sz w:val="21"/>
          <w:szCs w:val="21"/>
        </w:rPr>
        <w:t>Ark Ventures (booth #3111): </w:t>
      </w:r>
      <w:hyperlink r:id="rId18" w:history="1">
        <w:r w:rsidRPr="00F93253">
          <w:rPr>
            <w:rStyle w:val="af0"/>
            <w:rFonts w:ascii="Arial" w:hAnsi="Arial" w:cs="Arial"/>
            <w:sz w:val="21"/>
            <w:szCs w:val="21"/>
          </w:rPr>
          <w:t xml:space="preserve">ARK Ventures | </w:t>
        </w:r>
        <w:r w:rsidRPr="00F93253">
          <w:rPr>
            <w:rStyle w:val="af0"/>
            <w:rFonts w:ascii="Arial" w:hAnsi="Arial" w:cs="Arial"/>
            <w:sz w:val="21"/>
            <w:szCs w:val="21"/>
          </w:rPr>
          <w:t>放送</w:t>
        </w:r>
        <w:r w:rsidRPr="00F93253">
          <w:rPr>
            <w:rStyle w:val="af0"/>
            <w:rFonts w:ascii="Arial" w:eastAsia="微软雅黑" w:hAnsi="Arial" w:cs="Arial"/>
            <w:sz w:val="21"/>
            <w:szCs w:val="21"/>
          </w:rPr>
          <w:t>・</w:t>
        </w:r>
        <w:r w:rsidRPr="00F93253">
          <w:rPr>
            <w:rStyle w:val="af0"/>
            <w:rFonts w:ascii="Arial" w:hAnsi="Arial" w:cs="Arial"/>
            <w:sz w:val="21"/>
            <w:szCs w:val="21"/>
          </w:rPr>
          <w:t>イベント</w:t>
        </w:r>
        <w:r w:rsidRPr="00F93253">
          <w:rPr>
            <w:rStyle w:val="af0"/>
            <w:rFonts w:ascii="Arial" w:eastAsia="微软雅黑" w:hAnsi="Arial" w:cs="Arial"/>
            <w:sz w:val="21"/>
            <w:szCs w:val="21"/>
          </w:rPr>
          <w:t>・</w:t>
        </w:r>
        <w:r w:rsidRPr="00F93253">
          <w:rPr>
            <w:rStyle w:val="af0"/>
            <w:rFonts w:ascii="Arial" w:hAnsi="Arial" w:cs="Arial"/>
            <w:sz w:val="21"/>
            <w:szCs w:val="21"/>
          </w:rPr>
          <w:t>映像機器の販</w:t>
        </w:r>
        <w:proofErr w:type="gramStart"/>
        <w:r w:rsidRPr="00F93253">
          <w:rPr>
            <w:rStyle w:val="af0"/>
            <w:rFonts w:ascii="Arial" w:hAnsi="Arial" w:cs="Arial"/>
            <w:sz w:val="21"/>
            <w:szCs w:val="21"/>
          </w:rPr>
          <w:t>売</w:t>
        </w:r>
        <w:proofErr w:type="gramEnd"/>
        <w:r w:rsidRPr="00F93253">
          <w:rPr>
            <w:rStyle w:val="af0"/>
            <w:rFonts w:ascii="Arial" w:hAnsi="Arial" w:cs="Arial"/>
            <w:sz w:val="21"/>
            <w:szCs w:val="21"/>
          </w:rPr>
          <w:t>代理店</w:t>
        </w:r>
        <w:r w:rsidRPr="00F93253">
          <w:rPr>
            <w:rStyle w:val="af0"/>
            <w:rFonts w:ascii="Arial" w:hAnsi="Arial" w:cs="Arial"/>
            <w:sz w:val="21"/>
            <w:szCs w:val="21"/>
          </w:rPr>
          <w:t xml:space="preserve"> -</w:t>
        </w:r>
      </w:hyperlink>
      <w:r w:rsidRPr="00F93253">
        <w:rPr>
          <w:rFonts w:ascii="Arial" w:eastAsiaTheme="minorEastAsia" w:hAnsi="Arial" w:cs="Arial"/>
          <w:color w:val="333333"/>
          <w:kern w:val="2"/>
          <w:sz w:val="21"/>
          <w:szCs w:val="21"/>
        </w:rPr>
        <w:t xml:space="preserve"> </w:t>
      </w:r>
    </w:p>
    <w:p w14:paraId="128F317F" w14:textId="77777777" w:rsidR="008633DE" w:rsidRPr="00F93253" w:rsidRDefault="008633DE" w:rsidP="008633DE">
      <w:pPr>
        <w:pStyle w:val="af1"/>
        <w:shd w:val="clear" w:color="auto" w:fill="FFFFFF"/>
        <w:spacing w:before="0" w:beforeAutospacing="0" w:after="0" w:afterAutospacing="0" w:line="320" w:lineRule="exact"/>
        <w:rPr>
          <w:rFonts w:ascii="Arial" w:eastAsiaTheme="minorEastAsia" w:hAnsi="Arial" w:cs="Arial"/>
          <w:color w:val="333333"/>
          <w:kern w:val="2"/>
          <w:sz w:val="21"/>
          <w:szCs w:val="21"/>
        </w:rPr>
      </w:pPr>
      <w:r w:rsidRPr="00F93253">
        <w:rPr>
          <w:rFonts w:ascii="Arial" w:eastAsiaTheme="minorEastAsia" w:hAnsi="Arial" w:cs="Arial"/>
          <w:color w:val="333333"/>
          <w:kern w:val="2"/>
          <w:sz w:val="21"/>
          <w:szCs w:val="21"/>
        </w:rPr>
        <w:t>Ikegami (booth #4208): </w:t>
      </w:r>
      <w:hyperlink r:id="rId19" w:history="1">
        <w:r w:rsidRPr="00F93253">
          <w:rPr>
            <w:rStyle w:val="af0"/>
            <w:rFonts w:ascii="Arial" w:hAnsi="Arial" w:cs="Arial"/>
            <w:sz w:val="21"/>
            <w:szCs w:val="21"/>
          </w:rPr>
          <w:t>Ikegami</w:t>
        </w:r>
      </w:hyperlink>
    </w:p>
    <w:p w14:paraId="1A6A92F5" w14:textId="77777777" w:rsidR="008633DE" w:rsidRPr="00F93253" w:rsidRDefault="008633DE" w:rsidP="008633DE">
      <w:pPr>
        <w:pStyle w:val="af1"/>
        <w:shd w:val="clear" w:color="auto" w:fill="FFFFFF"/>
        <w:spacing w:before="0" w:beforeAutospacing="0" w:after="0" w:afterAutospacing="0" w:line="320" w:lineRule="exact"/>
        <w:rPr>
          <w:rFonts w:ascii="Arial" w:eastAsiaTheme="minorEastAsia" w:hAnsi="Arial" w:cs="Arial"/>
          <w:color w:val="333333"/>
          <w:kern w:val="2"/>
          <w:sz w:val="21"/>
          <w:szCs w:val="21"/>
        </w:rPr>
      </w:pPr>
      <w:proofErr w:type="spellStart"/>
      <w:r w:rsidRPr="00F93253">
        <w:rPr>
          <w:rFonts w:ascii="Arial" w:eastAsiaTheme="minorEastAsia" w:hAnsi="Arial" w:cs="Arial"/>
          <w:color w:val="333333"/>
          <w:kern w:val="2"/>
          <w:sz w:val="21"/>
          <w:szCs w:val="21"/>
        </w:rPr>
        <w:t>Restar</w:t>
      </w:r>
      <w:proofErr w:type="spellEnd"/>
      <w:r w:rsidRPr="00F93253">
        <w:rPr>
          <w:rFonts w:ascii="Arial" w:eastAsiaTheme="minorEastAsia" w:hAnsi="Arial" w:cs="Arial"/>
          <w:color w:val="333333"/>
          <w:kern w:val="2"/>
          <w:sz w:val="21"/>
          <w:szCs w:val="21"/>
        </w:rPr>
        <w:t xml:space="preserve"> (booth #5212): </w:t>
      </w:r>
      <w:hyperlink r:id="rId20" w:history="1">
        <w:r w:rsidRPr="00F93253">
          <w:rPr>
            <w:rStyle w:val="af0"/>
            <w:rFonts w:ascii="Arial" w:hAnsi="Arial" w:cs="Arial"/>
            <w:sz w:val="21"/>
            <w:szCs w:val="21"/>
          </w:rPr>
          <w:t>株式会社レスターコミュニケーションズ</w:t>
        </w:r>
        <w:r w:rsidRPr="00F93253">
          <w:rPr>
            <w:rStyle w:val="af0"/>
            <w:rFonts w:ascii="Arial" w:hAnsi="Arial" w:cs="Arial"/>
            <w:sz w:val="21"/>
            <w:szCs w:val="21"/>
          </w:rPr>
          <w:t xml:space="preserve"> (restarcc.com)</w:t>
        </w:r>
      </w:hyperlink>
      <w:r w:rsidRPr="00F93253">
        <w:rPr>
          <w:rFonts w:ascii="Arial" w:eastAsiaTheme="minorEastAsia" w:hAnsi="Arial" w:cs="Arial"/>
          <w:color w:val="333333"/>
          <w:kern w:val="2"/>
          <w:sz w:val="21"/>
          <w:szCs w:val="21"/>
        </w:rPr>
        <w:t> </w:t>
      </w:r>
    </w:p>
    <w:p w14:paraId="6FF56DDF" w14:textId="77777777" w:rsidR="008633DE" w:rsidRPr="00F93253" w:rsidRDefault="008633DE" w:rsidP="008633DE">
      <w:pPr>
        <w:pStyle w:val="af1"/>
        <w:shd w:val="clear" w:color="auto" w:fill="FFFFFF"/>
        <w:spacing w:before="0" w:beforeAutospacing="0" w:after="0" w:afterAutospacing="0" w:line="320" w:lineRule="exact"/>
        <w:rPr>
          <w:rFonts w:ascii="Arial" w:eastAsiaTheme="minorEastAsia" w:hAnsi="Arial" w:cs="Arial"/>
          <w:color w:val="333333"/>
          <w:kern w:val="2"/>
          <w:sz w:val="21"/>
          <w:szCs w:val="21"/>
        </w:rPr>
      </w:pPr>
      <w:r w:rsidRPr="00F93253">
        <w:rPr>
          <w:rFonts w:ascii="Arial" w:eastAsiaTheme="minorEastAsia" w:hAnsi="Arial" w:cs="Arial"/>
          <w:color w:val="333333"/>
          <w:kern w:val="2"/>
          <w:sz w:val="21"/>
          <w:szCs w:val="21"/>
        </w:rPr>
        <w:t xml:space="preserve">Ruby-C: </w:t>
      </w:r>
      <w:hyperlink r:id="rId21" w:history="1">
        <w:r w:rsidRPr="00F93253">
          <w:rPr>
            <w:rStyle w:val="af0"/>
            <w:rFonts w:ascii="Arial" w:hAnsi="Arial" w:cs="Arial"/>
            <w:sz w:val="21"/>
            <w:szCs w:val="21"/>
          </w:rPr>
          <w:t>roevisual.com/jp/products/ruby-c</w:t>
        </w:r>
      </w:hyperlink>
    </w:p>
    <w:p w14:paraId="05947A5E" w14:textId="358504D0" w:rsidR="008633DE" w:rsidRPr="00F93253" w:rsidRDefault="008633DE" w:rsidP="008633DE">
      <w:pPr>
        <w:pStyle w:val="af1"/>
        <w:shd w:val="clear" w:color="auto" w:fill="FFFFFF"/>
        <w:spacing w:before="0" w:beforeAutospacing="0" w:after="0" w:afterAutospacing="0" w:line="320" w:lineRule="exact"/>
        <w:rPr>
          <w:rFonts w:ascii="Arial" w:eastAsiaTheme="minorEastAsia" w:hAnsi="Arial" w:cs="Arial"/>
          <w:color w:val="333333"/>
          <w:kern w:val="2"/>
          <w:sz w:val="21"/>
          <w:szCs w:val="21"/>
        </w:rPr>
      </w:pPr>
      <w:r w:rsidRPr="00F93253">
        <w:rPr>
          <w:rFonts w:ascii="Arial" w:eastAsiaTheme="minorEastAsia" w:hAnsi="Arial" w:cs="Arial"/>
          <w:color w:val="333333"/>
          <w:kern w:val="2"/>
          <w:sz w:val="21"/>
          <w:szCs w:val="21"/>
        </w:rPr>
        <w:t xml:space="preserve">Carbon 5 MKII: </w:t>
      </w:r>
      <w:hyperlink r:id="rId22" w:history="1">
        <w:r w:rsidRPr="00F93253">
          <w:rPr>
            <w:rStyle w:val="af0"/>
            <w:rFonts w:ascii="Arial" w:hAnsi="Arial" w:cs="Arial"/>
            <w:sz w:val="21"/>
            <w:szCs w:val="21"/>
          </w:rPr>
          <w:t>CBL MarkII-</w:t>
        </w:r>
        <w:r w:rsidRPr="00F93253">
          <w:rPr>
            <w:rStyle w:val="af0"/>
            <w:rFonts w:ascii="Arial" w:hAnsi="Arial" w:cs="Arial"/>
            <w:sz w:val="21"/>
            <w:szCs w:val="21"/>
          </w:rPr>
          <w:t>軽量</w:t>
        </w:r>
        <w:r w:rsidRPr="00F93253">
          <w:rPr>
            <w:rStyle w:val="af0"/>
            <w:rFonts w:ascii="Arial" w:eastAsia="微软雅黑" w:hAnsi="Arial" w:cs="Arial"/>
            <w:sz w:val="21"/>
            <w:szCs w:val="21"/>
          </w:rPr>
          <w:t>・</w:t>
        </w:r>
        <w:r w:rsidRPr="00F93253">
          <w:rPr>
            <w:rStyle w:val="af0"/>
            <w:rFonts w:ascii="Arial" w:hAnsi="Arial" w:cs="Arial"/>
            <w:sz w:val="21"/>
            <w:szCs w:val="21"/>
          </w:rPr>
          <w:t>高剛性な</w:t>
        </w:r>
        <w:r w:rsidRPr="00F93253">
          <w:rPr>
            <w:rStyle w:val="af0"/>
            <w:rFonts w:ascii="Arial" w:hAnsi="Arial" w:cs="Arial"/>
            <w:sz w:val="21"/>
            <w:szCs w:val="21"/>
          </w:rPr>
          <w:t>LED</w:t>
        </w:r>
        <w:r w:rsidRPr="00F93253">
          <w:rPr>
            <w:rStyle w:val="af0"/>
            <w:rFonts w:ascii="Arial" w:hAnsi="Arial" w:cs="Arial"/>
            <w:sz w:val="21"/>
            <w:szCs w:val="21"/>
          </w:rPr>
          <w:t>プラットフォーム</w:t>
        </w:r>
        <w:r w:rsidRPr="00F93253">
          <w:rPr>
            <w:rStyle w:val="af0"/>
            <w:rFonts w:ascii="Arial" w:hAnsi="Arial" w:cs="Arial"/>
            <w:sz w:val="21"/>
            <w:szCs w:val="21"/>
          </w:rPr>
          <w:t xml:space="preserve"> | ROE Visual</w:t>
        </w:r>
      </w:hyperlink>
    </w:p>
    <w:p w14:paraId="70BF48DD" w14:textId="77777777" w:rsidR="008633DE" w:rsidRPr="00F93253" w:rsidRDefault="008633DE" w:rsidP="008633DE">
      <w:pPr>
        <w:pStyle w:val="af1"/>
        <w:shd w:val="clear" w:color="auto" w:fill="FFFFFF"/>
        <w:spacing w:before="0" w:beforeAutospacing="0" w:after="0" w:afterAutospacing="0" w:line="320" w:lineRule="exact"/>
        <w:rPr>
          <w:rFonts w:ascii="Arial" w:eastAsiaTheme="minorEastAsia" w:hAnsi="Arial" w:cs="Arial"/>
          <w:color w:val="333333"/>
          <w:kern w:val="2"/>
          <w:sz w:val="21"/>
          <w:szCs w:val="21"/>
        </w:rPr>
      </w:pPr>
      <w:r w:rsidRPr="00F93253">
        <w:rPr>
          <w:rFonts w:ascii="Arial" w:eastAsiaTheme="minorEastAsia" w:hAnsi="Arial" w:cs="Arial"/>
          <w:color w:val="333333"/>
          <w:kern w:val="2"/>
          <w:sz w:val="21"/>
          <w:szCs w:val="21"/>
        </w:rPr>
        <w:t xml:space="preserve">ROE Japan Showroom Reservation: </w:t>
      </w:r>
      <w:hyperlink r:id="rId23" w:history="1">
        <w:r w:rsidRPr="00F93253">
          <w:rPr>
            <w:rStyle w:val="af0"/>
            <w:rFonts w:ascii="Arial" w:hAnsi="Arial" w:cs="Arial"/>
            <w:sz w:val="21"/>
            <w:szCs w:val="21"/>
          </w:rPr>
          <w:t>ROE Visual Japan Showroom</w:t>
        </w:r>
      </w:hyperlink>
    </w:p>
    <w:p w14:paraId="4028AE1D" w14:textId="77777777" w:rsidR="008633DE" w:rsidRPr="008633DE" w:rsidRDefault="008633DE" w:rsidP="007938DE">
      <w:pPr>
        <w:pStyle w:val="af1"/>
        <w:shd w:val="clear" w:color="auto" w:fill="FFFFFF"/>
        <w:spacing w:before="0" w:beforeAutospacing="0" w:after="240" w:afterAutospacing="0"/>
        <w:rPr>
          <w:rFonts w:ascii="Myriad Pro" w:hAnsi="Myriad Pro" w:cs="Arial"/>
          <w:color w:val="FF0000"/>
          <w:sz w:val="22"/>
          <w:szCs w:val="22"/>
          <w:shd w:val="clear" w:color="auto" w:fill="FFFFFF"/>
        </w:rPr>
      </w:pPr>
    </w:p>
    <w:sectPr w:rsidR="008633DE" w:rsidRPr="008633DE">
      <w:headerReference w:type="default" r:id="rId24"/>
      <w:footerReference w:type="default" r:id="rId25"/>
      <w:pgSz w:w="11906" w:h="16838"/>
      <w:pgMar w:top="1701" w:right="1588" w:bottom="1622" w:left="1389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758AC" w14:textId="77777777" w:rsidR="009D7412" w:rsidRDefault="009D7412">
      <w:r>
        <w:separator/>
      </w:r>
    </w:p>
  </w:endnote>
  <w:endnote w:type="continuationSeparator" w:id="0">
    <w:p w14:paraId="0BCEC374" w14:textId="77777777" w:rsidR="009D7412" w:rsidRDefault="009D7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C4109" w14:textId="77777777" w:rsidR="008A05E6" w:rsidRDefault="00E14ED0">
    <w:pPr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303923F" wp14:editId="0B0E326A">
              <wp:simplePos x="0" y="0"/>
              <wp:positionH relativeFrom="column">
                <wp:posOffset>4505960</wp:posOffset>
              </wp:positionH>
              <wp:positionV relativeFrom="paragraph">
                <wp:posOffset>-40640</wp:posOffset>
              </wp:positionV>
              <wp:extent cx="2268220" cy="509905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268220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AB0B079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T: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+86-755-83924892</w:t>
                          </w:r>
                        </w:p>
                        <w:p w14:paraId="276EF2FE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E: </w:t>
                          </w:r>
                          <w:hyperlink r:id="rId1" w:history="1">
                            <w:r>
                              <w:rPr>
                                <w:rStyle w:val="af0"/>
                                <w:rFonts w:hint="eastAsia"/>
                                <w:sz w:val="18"/>
                                <w:szCs w:val="18"/>
                              </w:rPr>
                              <w:t>roe@roevisual.com</w:t>
                            </w:r>
                          </w:hyperlink>
                        </w:p>
                        <w:p w14:paraId="666CB65D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www.roevisual.com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303923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354.8pt;margin-top:-3.2pt;width:178.6pt;height:40.1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" stroked="f">
              <v:textbox style="mso-fit-shape-to-text:t">
                <w:txbxContent>
                  <w:p w14:paraId="3AB0B079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T: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+86-755-83924892</w:t>
                    </w:r>
                  </w:p>
                  <w:p w14:paraId="276EF2FE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E: </w:t>
                    </w:r>
                    <w:hyperlink r:id="rId2" w:history="1">
                      <w:r>
                        <w:rPr>
                          <w:rStyle w:val="af0"/>
                          <w:rFonts w:hint="eastAsia"/>
                          <w:sz w:val="18"/>
                          <w:szCs w:val="18"/>
                        </w:rPr>
                        <w:t>roe@roevisual.com</w:t>
                      </w:r>
                    </w:hyperlink>
                  </w:p>
                  <w:p w14:paraId="666CB65D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www.roevisual.com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  <w:szCs w:val="18"/>
      </w:rPr>
      <w:t>ROE Visual Co., Ltd</w:t>
    </w:r>
    <w:r>
      <w:rPr>
        <w:sz w:val="18"/>
        <w:szCs w:val="18"/>
      </w:rPr>
      <w:t>.</w:t>
    </w:r>
  </w:p>
  <w:p w14:paraId="2497F4AD" w14:textId="77777777" w:rsidR="008A05E6" w:rsidRDefault="00E14ED0">
    <w:pPr>
      <w:rPr>
        <w:sz w:val="18"/>
        <w:szCs w:val="18"/>
      </w:rPr>
    </w:pPr>
    <w:proofErr w:type="spellStart"/>
    <w:r>
      <w:rPr>
        <w:rFonts w:hint="eastAsia"/>
        <w:sz w:val="18"/>
        <w:szCs w:val="18"/>
      </w:rPr>
      <w:t>Bldg</w:t>
    </w:r>
    <w:proofErr w:type="spellEnd"/>
    <w:r>
      <w:rPr>
        <w:rFonts w:hint="eastAsia"/>
        <w:sz w:val="18"/>
        <w:szCs w:val="18"/>
      </w:rPr>
      <w:t xml:space="preserve"> 7, Zhong </w:t>
    </w:r>
    <w:proofErr w:type="spellStart"/>
    <w:r>
      <w:rPr>
        <w:rFonts w:hint="eastAsia"/>
        <w:sz w:val="18"/>
        <w:szCs w:val="18"/>
      </w:rPr>
      <w:t>Yuntai</w:t>
    </w:r>
    <w:proofErr w:type="spellEnd"/>
    <w:r>
      <w:rPr>
        <w:rFonts w:hint="eastAsia"/>
        <w:sz w:val="18"/>
        <w:szCs w:val="18"/>
      </w:rPr>
      <w:t xml:space="preserve"> Technology</w:t>
    </w:r>
  </w:p>
  <w:p w14:paraId="749254BB" w14:textId="77777777" w:rsidR="008A05E6" w:rsidRDefault="00E14ED0">
    <w:pPr>
      <w:rPr>
        <w:sz w:val="18"/>
        <w:szCs w:val="18"/>
      </w:rPr>
    </w:pPr>
    <w:r>
      <w:rPr>
        <w:rFonts w:hint="eastAsia"/>
        <w:sz w:val="18"/>
        <w:szCs w:val="18"/>
      </w:rPr>
      <w:t>Industrial Park, Baoan, Shenzhen, China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F85AC" w14:textId="77777777" w:rsidR="009D7412" w:rsidRDefault="009D7412">
      <w:r>
        <w:separator/>
      </w:r>
    </w:p>
  </w:footnote>
  <w:footnote w:type="continuationSeparator" w:id="0">
    <w:p w14:paraId="00E81740" w14:textId="77777777" w:rsidR="009D7412" w:rsidRDefault="009D7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22D3A" w14:textId="77777777" w:rsidR="008A05E6" w:rsidRDefault="00E14ED0">
    <w:pPr>
      <w:pStyle w:val="ae"/>
      <w:pBdr>
        <w:bottom w:val="none" w:sz="0" w:space="0" w:color="auto"/>
      </w:pBdr>
    </w:pPr>
    <w:r>
      <w:rPr>
        <w:noProof/>
      </w:rPr>
      <w:drawing>
        <wp:anchor distT="0" distB="0" distL="114300" distR="114300" simplePos="0" relativeHeight="251659264" behindDoc="0" locked="0" layoutInCell="1" allowOverlap="1" wp14:anchorId="00549649" wp14:editId="48161A81">
          <wp:simplePos x="0" y="0"/>
          <wp:positionH relativeFrom="column">
            <wp:posOffset>-386080</wp:posOffset>
          </wp:positionH>
          <wp:positionV relativeFrom="paragraph">
            <wp:posOffset>-251460</wp:posOffset>
          </wp:positionV>
          <wp:extent cx="7099300" cy="405765"/>
          <wp:effectExtent l="0" t="0" r="0" b="0"/>
          <wp:wrapNone/>
          <wp:docPr id="5" name="图片 2" descr="文件模板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文件模板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99300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30DF6DD" w14:textId="77777777" w:rsidR="008A05E6" w:rsidRDefault="008A05E6">
    <w:pPr>
      <w:pStyle w:val="a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87DFA"/>
    <w:multiLevelType w:val="hybridMultilevel"/>
    <w:tmpl w:val="182A4C9C"/>
    <w:lvl w:ilvl="0" w:tplc="1B420A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118140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0A44"/>
    <w:rsid w:val="00001381"/>
    <w:rsid w:val="00003350"/>
    <w:rsid w:val="000035DE"/>
    <w:rsid w:val="00004F10"/>
    <w:rsid w:val="000072A5"/>
    <w:rsid w:val="00011695"/>
    <w:rsid w:val="00011850"/>
    <w:rsid w:val="00012CEC"/>
    <w:rsid w:val="00012EAE"/>
    <w:rsid w:val="00013745"/>
    <w:rsid w:val="00015009"/>
    <w:rsid w:val="000150CA"/>
    <w:rsid w:val="000222C3"/>
    <w:rsid w:val="000223A3"/>
    <w:rsid w:val="00023B5E"/>
    <w:rsid w:val="00026644"/>
    <w:rsid w:val="00031834"/>
    <w:rsid w:val="00034E12"/>
    <w:rsid w:val="0003510C"/>
    <w:rsid w:val="000365F9"/>
    <w:rsid w:val="00036AC8"/>
    <w:rsid w:val="000424CC"/>
    <w:rsid w:val="000433BE"/>
    <w:rsid w:val="00043865"/>
    <w:rsid w:val="00044143"/>
    <w:rsid w:val="00046998"/>
    <w:rsid w:val="00046AAF"/>
    <w:rsid w:val="00047A7B"/>
    <w:rsid w:val="00054886"/>
    <w:rsid w:val="00054C24"/>
    <w:rsid w:val="00054EA2"/>
    <w:rsid w:val="000555AA"/>
    <w:rsid w:val="00056203"/>
    <w:rsid w:val="00056DFB"/>
    <w:rsid w:val="0005782C"/>
    <w:rsid w:val="00057895"/>
    <w:rsid w:val="00057E0F"/>
    <w:rsid w:val="000609FA"/>
    <w:rsid w:val="00060F6B"/>
    <w:rsid w:val="00061346"/>
    <w:rsid w:val="00062005"/>
    <w:rsid w:val="00062C65"/>
    <w:rsid w:val="0006502E"/>
    <w:rsid w:val="00070A84"/>
    <w:rsid w:val="00070AA4"/>
    <w:rsid w:val="00071660"/>
    <w:rsid w:val="000733ED"/>
    <w:rsid w:val="000737E0"/>
    <w:rsid w:val="0007452F"/>
    <w:rsid w:val="00075420"/>
    <w:rsid w:val="0007659F"/>
    <w:rsid w:val="000767B8"/>
    <w:rsid w:val="00077DD1"/>
    <w:rsid w:val="000805D9"/>
    <w:rsid w:val="00083918"/>
    <w:rsid w:val="00084DC2"/>
    <w:rsid w:val="00086FEF"/>
    <w:rsid w:val="00093256"/>
    <w:rsid w:val="00097CB8"/>
    <w:rsid w:val="000A2B92"/>
    <w:rsid w:val="000A31C5"/>
    <w:rsid w:val="000A4EEF"/>
    <w:rsid w:val="000A5155"/>
    <w:rsid w:val="000A5316"/>
    <w:rsid w:val="000A5341"/>
    <w:rsid w:val="000A5C21"/>
    <w:rsid w:val="000B0B9D"/>
    <w:rsid w:val="000B413C"/>
    <w:rsid w:val="000B4C72"/>
    <w:rsid w:val="000B7569"/>
    <w:rsid w:val="000B792E"/>
    <w:rsid w:val="000C0C68"/>
    <w:rsid w:val="000C175E"/>
    <w:rsid w:val="000C35D6"/>
    <w:rsid w:val="000C4DF4"/>
    <w:rsid w:val="000C4EE2"/>
    <w:rsid w:val="000C62D5"/>
    <w:rsid w:val="000C6CFD"/>
    <w:rsid w:val="000D009B"/>
    <w:rsid w:val="000D1D97"/>
    <w:rsid w:val="000D38A0"/>
    <w:rsid w:val="000D393D"/>
    <w:rsid w:val="000D4B3D"/>
    <w:rsid w:val="000D5D55"/>
    <w:rsid w:val="000D634D"/>
    <w:rsid w:val="000D76D2"/>
    <w:rsid w:val="000E4882"/>
    <w:rsid w:val="000E4990"/>
    <w:rsid w:val="000E6FD8"/>
    <w:rsid w:val="000F0E52"/>
    <w:rsid w:val="000F1ECC"/>
    <w:rsid w:val="000F22CE"/>
    <w:rsid w:val="000F3E1A"/>
    <w:rsid w:val="000F4098"/>
    <w:rsid w:val="000F5122"/>
    <w:rsid w:val="000F57CD"/>
    <w:rsid w:val="000F5DBF"/>
    <w:rsid w:val="00100AD4"/>
    <w:rsid w:val="00103BAB"/>
    <w:rsid w:val="0010401D"/>
    <w:rsid w:val="0010483A"/>
    <w:rsid w:val="00104C79"/>
    <w:rsid w:val="00105459"/>
    <w:rsid w:val="00105552"/>
    <w:rsid w:val="001070E3"/>
    <w:rsid w:val="00107956"/>
    <w:rsid w:val="0011210D"/>
    <w:rsid w:val="00115239"/>
    <w:rsid w:val="001156FE"/>
    <w:rsid w:val="00116768"/>
    <w:rsid w:val="00116A3B"/>
    <w:rsid w:val="00116CD2"/>
    <w:rsid w:val="00117D38"/>
    <w:rsid w:val="00123830"/>
    <w:rsid w:val="001238BF"/>
    <w:rsid w:val="001242A0"/>
    <w:rsid w:val="00124917"/>
    <w:rsid w:val="0012735B"/>
    <w:rsid w:val="001302D0"/>
    <w:rsid w:val="0013108D"/>
    <w:rsid w:val="00131B12"/>
    <w:rsid w:val="001327AD"/>
    <w:rsid w:val="001328C7"/>
    <w:rsid w:val="00134756"/>
    <w:rsid w:val="00135BDE"/>
    <w:rsid w:val="001361E3"/>
    <w:rsid w:val="0013677E"/>
    <w:rsid w:val="0014018C"/>
    <w:rsid w:val="00140A11"/>
    <w:rsid w:val="001413A7"/>
    <w:rsid w:val="001420D5"/>
    <w:rsid w:val="001426D8"/>
    <w:rsid w:val="00143543"/>
    <w:rsid w:val="0014373C"/>
    <w:rsid w:val="00143FE5"/>
    <w:rsid w:val="00144474"/>
    <w:rsid w:val="00145460"/>
    <w:rsid w:val="00146CB7"/>
    <w:rsid w:val="001475C5"/>
    <w:rsid w:val="00153B22"/>
    <w:rsid w:val="00153F0F"/>
    <w:rsid w:val="001603EA"/>
    <w:rsid w:val="001609F7"/>
    <w:rsid w:val="00160AD5"/>
    <w:rsid w:val="00164085"/>
    <w:rsid w:val="00164B2B"/>
    <w:rsid w:val="001652AA"/>
    <w:rsid w:val="001702B2"/>
    <w:rsid w:val="0017052C"/>
    <w:rsid w:val="001705DF"/>
    <w:rsid w:val="00171225"/>
    <w:rsid w:val="0017144E"/>
    <w:rsid w:val="00172A27"/>
    <w:rsid w:val="001730A3"/>
    <w:rsid w:val="00174FFD"/>
    <w:rsid w:val="001757D4"/>
    <w:rsid w:val="001758B2"/>
    <w:rsid w:val="001763D1"/>
    <w:rsid w:val="00176D01"/>
    <w:rsid w:val="001819B2"/>
    <w:rsid w:val="001825AE"/>
    <w:rsid w:val="001832E4"/>
    <w:rsid w:val="00183AB3"/>
    <w:rsid w:val="001861FE"/>
    <w:rsid w:val="001901B3"/>
    <w:rsid w:val="00191053"/>
    <w:rsid w:val="00191A8A"/>
    <w:rsid w:val="00193F29"/>
    <w:rsid w:val="00194288"/>
    <w:rsid w:val="00194F8E"/>
    <w:rsid w:val="001A177F"/>
    <w:rsid w:val="001A20A4"/>
    <w:rsid w:val="001A3067"/>
    <w:rsid w:val="001A326D"/>
    <w:rsid w:val="001A49DE"/>
    <w:rsid w:val="001A4D4C"/>
    <w:rsid w:val="001A6D3A"/>
    <w:rsid w:val="001A6DDC"/>
    <w:rsid w:val="001A7021"/>
    <w:rsid w:val="001B357C"/>
    <w:rsid w:val="001B3DF3"/>
    <w:rsid w:val="001B55BA"/>
    <w:rsid w:val="001B5873"/>
    <w:rsid w:val="001B5B1D"/>
    <w:rsid w:val="001B7182"/>
    <w:rsid w:val="001C13DF"/>
    <w:rsid w:val="001C1FF6"/>
    <w:rsid w:val="001C29F7"/>
    <w:rsid w:val="001C2ED1"/>
    <w:rsid w:val="001C73CE"/>
    <w:rsid w:val="001C7959"/>
    <w:rsid w:val="001D202E"/>
    <w:rsid w:val="001D2E91"/>
    <w:rsid w:val="001D31E3"/>
    <w:rsid w:val="001D3458"/>
    <w:rsid w:val="001D3FB2"/>
    <w:rsid w:val="001D4A7C"/>
    <w:rsid w:val="001D5AD8"/>
    <w:rsid w:val="001E0967"/>
    <w:rsid w:val="001E0F87"/>
    <w:rsid w:val="001E0FA2"/>
    <w:rsid w:val="001E270D"/>
    <w:rsid w:val="001E3E46"/>
    <w:rsid w:val="001E6958"/>
    <w:rsid w:val="001F0D46"/>
    <w:rsid w:val="001F1FE7"/>
    <w:rsid w:val="001F20ED"/>
    <w:rsid w:val="001F21D1"/>
    <w:rsid w:val="001F26E3"/>
    <w:rsid w:val="001F2BEF"/>
    <w:rsid w:val="001F3242"/>
    <w:rsid w:val="001F6071"/>
    <w:rsid w:val="001F6217"/>
    <w:rsid w:val="001F668F"/>
    <w:rsid w:val="001F7FED"/>
    <w:rsid w:val="002000E7"/>
    <w:rsid w:val="002010A9"/>
    <w:rsid w:val="00201454"/>
    <w:rsid w:val="002072A1"/>
    <w:rsid w:val="00210ECA"/>
    <w:rsid w:val="00212580"/>
    <w:rsid w:val="002135C6"/>
    <w:rsid w:val="002202F0"/>
    <w:rsid w:val="00221333"/>
    <w:rsid w:val="00221EA6"/>
    <w:rsid w:val="002227F6"/>
    <w:rsid w:val="0022534D"/>
    <w:rsid w:val="002257EC"/>
    <w:rsid w:val="002263AD"/>
    <w:rsid w:val="0022794C"/>
    <w:rsid w:val="00230FFF"/>
    <w:rsid w:val="002341FB"/>
    <w:rsid w:val="002347F0"/>
    <w:rsid w:val="00236222"/>
    <w:rsid w:val="002410ED"/>
    <w:rsid w:val="0024129E"/>
    <w:rsid w:val="00243672"/>
    <w:rsid w:val="0024371D"/>
    <w:rsid w:val="00243C87"/>
    <w:rsid w:val="00244B0B"/>
    <w:rsid w:val="00245A3B"/>
    <w:rsid w:val="00245AF2"/>
    <w:rsid w:val="00246CC9"/>
    <w:rsid w:val="002470F1"/>
    <w:rsid w:val="00251095"/>
    <w:rsid w:val="002516C2"/>
    <w:rsid w:val="002517C9"/>
    <w:rsid w:val="002517D1"/>
    <w:rsid w:val="002531D5"/>
    <w:rsid w:val="00260B10"/>
    <w:rsid w:val="00261C3B"/>
    <w:rsid w:val="00261CE8"/>
    <w:rsid w:val="00261E70"/>
    <w:rsid w:val="00262C9E"/>
    <w:rsid w:val="002650F4"/>
    <w:rsid w:val="0026604D"/>
    <w:rsid w:val="00271856"/>
    <w:rsid w:val="00272202"/>
    <w:rsid w:val="00274432"/>
    <w:rsid w:val="00274A72"/>
    <w:rsid w:val="0028112B"/>
    <w:rsid w:val="00281EFE"/>
    <w:rsid w:val="0028302E"/>
    <w:rsid w:val="00283DC2"/>
    <w:rsid w:val="00283F27"/>
    <w:rsid w:val="00286D89"/>
    <w:rsid w:val="00287A13"/>
    <w:rsid w:val="002901F8"/>
    <w:rsid w:val="002911DB"/>
    <w:rsid w:val="002916D9"/>
    <w:rsid w:val="0029200A"/>
    <w:rsid w:val="00292385"/>
    <w:rsid w:val="00292415"/>
    <w:rsid w:val="00295B71"/>
    <w:rsid w:val="002965DA"/>
    <w:rsid w:val="002A012C"/>
    <w:rsid w:val="002A0E91"/>
    <w:rsid w:val="002A2629"/>
    <w:rsid w:val="002A2F57"/>
    <w:rsid w:val="002A49F9"/>
    <w:rsid w:val="002A4EA2"/>
    <w:rsid w:val="002A77AF"/>
    <w:rsid w:val="002A7AAB"/>
    <w:rsid w:val="002B0631"/>
    <w:rsid w:val="002B0667"/>
    <w:rsid w:val="002B134C"/>
    <w:rsid w:val="002B2146"/>
    <w:rsid w:val="002B2BFB"/>
    <w:rsid w:val="002B3DA1"/>
    <w:rsid w:val="002B6C2B"/>
    <w:rsid w:val="002B717E"/>
    <w:rsid w:val="002C2C51"/>
    <w:rsid w:val="002C2E3A"/>
    <w:rsid w:val="002C33B9"/>
    <w:rsid w:val="002C3DA6"/>
    <w:rsid w:val="002C633E"/>
    <w:rsid w:val="002C76F0"/>
    <w:rsid w:val="002D21D8"/>
    <w:rsid w:val="002D3533"/>
    <w:rsid w:val="002D3995"/>
    <w:rsid w:val="002D39C9"/>
    <w:rsid w:val="002D5308"/>
    <w:rsid w:val="002D57D9"/>
    <w:rsid w:val="002D60AE"/>
    <w:rsid w:val="002D677C"/>
    <w:rsid w:val="002E0594"/>
    <w:rsid w:val="002E1FA0"/>
    <w:rsid w:val="002E2933"/>
    <w:rsid w:val="002E2A60"/>
    <w:rsid w:val="002E38AF"/>
    <w:rsid w:val="002E3EDF"/>
    <w:rsid w:val="002E4A16"/>
    <w:rsid w:val="002E4BB9"/>
    <w:rsid w:val="002E4E44"/>
    <w:rsid w:val="002E6BA0"/>
    <w:rsid w:val="002E78AC"/>
    <w:rsid w:val="002F078E"/>
    <w:rsid w:val="002F07A9"/>
    <w:rsid w:val="002F0AFB"/>
    <w:rsid w:val="002F0B06"/>
    <w:rsid w:val="002F116F"/>
    <w:rsid w:val="002F256E"/>
    <w:rsid w:val="002F2640"/>
    <w:rsid w:val="002F3C4F"/>
    <w:rsid w:val="002F4C40"/>
    <w:rsid w:val="00300218"/>
    <w:rsid w:val="0030021B"/>
    <w:rsid w:val="00302A19"/>
    <w:rsid w:val="00302F08"/>
    <w:rsid w:val="00304411"/>
    <w:rsid w:val="00304604"/>
    <w:rsid w:val="00304F19"/>
    <w:rsid w:val="00305277"/>
    <w:rsid w:val="00305B98"/>
    <w:rsid w:val="00305EA7"/>
    <w:rsid w:val="00307EC0"/>
    <w:rsid w:val="00307F4F"/>
    <w:rsid w:val="00311D20"/>
    <w:rsid w:val="003131D5"/>
    <w:rsid w:val="00313BF5"/>
    <w:rsid w:val="003142D0"/>
    <w:rsid w:val="003148D2"/>
    <w:rsid w:val="003148D9"/>
    <w:rsid w:val="00314D7A"/>
    <w:rsid w:val="0031576A"/>
    <w:rsid w:val="0031672F"/>
    <w:rsid w:val="0031757D"/>
    <w:rsid w:val="00317D23"/>
    <w:rsid w:val="00320F83"/>
    <w:rsid w:val="0032109D"/>
    <w:rsid w:val="003217B9"/>
    <w:rsid w:val="0032180F"/>
    <w:rsid w:val="00321BAE"/>
    <w:rsid w:val="00324520"/>
    <w:rsid w:val="00325BDA"/>
    <w:rsid w:val="00327C84"/>
    <w:rsid w:val="00327D12"/>
    <w:rsid w:val="00327D6C"/>
    <w:rsid w:val="00331061"/>
    <w:rsid w:val="003325EC"/>
    <w:rsid w:val="00333A7E"/>
    <w:rsid w:val="00334BD4"/>
    <w:rsid w:val="0033677C"/>
    <w:rsid w:val="00337878"/>
    <w:rsid w:val="00341B01"/>
    <w:rsid w:val="00341FED"/>
    <w:rsid w:val="0034335B"/>
    <w:rsid w:val="00343925"/>
    <w:rsid w:val="003452E9"/>
    <w:rsid w:val="003506CE"/>
    <w:rsid w:val="00350BB0"/>
    <w:rsid w:val="00351101"/>
    <w:rsid w:val="003532B9"/>
    <w:rsid w:val="00354A6A"/>
    <w:rsid w:val="00354B36"/>
    <w:rsid w:val="003560CF"/>
    <w:rsid w:val="003565E9"/>
    <w:rsid w:val="0035694D"/>
    <w:rsid w:val="00357F01"/>
    <w:rsid w:val="0036099C"/>
    <w:rsid w:val="00361A41"/>
    <w:rsid w:val="0036250A"/>
    <w:rsid w:val="00362F4B"/>
    <w:rsid w:val="00367EC5"/>
    <w:rsid w:val="00367FEC"/>
    <w:rsid w:val="003700A6"/>
    <w:rsid w:val="00372CDD"/>
    <w:rsid w:val="003731FD"/>
    <w:rsid w:val="0037371C"/>
    <w:rsid w:val="00374096"/>
    <w:rsid w:val="00374EA4"/>
    <w:rsid w:val="00375620"/>
    <w:rsid w:val="00377A10"/>
    <w:rsid w:val="003814E2"/>
    <w:rsid w:val="003841C9"/>
    <w:rsid w:val="00384B8E"/>
    <w:rsid w:val="0039054E"/>
    <w:rsid w:val="00391E1C"/>
    <w:rsid w:val="00396436"/>
    <w:rsid w:val="00397E06"/>
    <w:rsid w:val="003A0A88"/>
    <w:rsid w:val="003A22C2"/>
    <w:rsid w:val="003A295D"/>
    <w:rsid w:val="003A3520"/>
    <w:rsid w:val="003A3789"/>
    <w:rsid w:val="003A4915"/>
    <w:rsid w:val="003A4E9E"/>
    <w:rsid w:val="003A5B04"/>
    <w:rsid w:val="003A6A4A"/>
    <w:rsid w:val="003A7649"/>
    <w:rsid w:val="003A78E4"/>
    <w:rsid w:val="003A7F7A"/>
    <w:rsid w:val="003B043C"/>
    <w:rsid w:val="003B1536"/>
    <w:rsid w:val="003B2BC7"/>
    <w:rsid w:val="003B341A"/>
    <w:rsid w:val="003B459D"/>
    <w:rsid w:val="003B64A5"/>
    <w:rsid w:val="003B7FC3"/>
    <w:rsid w:val="003C007E"/>
    <w:rsid w:val="003C1239"/>
    <w:rsid w:val="003C1647"/>
    <w:rsid w:val="003C2723"/>
    <w:rsid w:val="003C2A5D"/>
    <w:rsid w:val="003C365D"/>
    <w:rsid w:val="003C3866"/>
    <w:rsid w:val="003C47E9"/>
    <w:rsid w:val="003C58DA"/>
    <w:rsid w:val="003C6195"/>
    <w:rsid w:val="003C76B5"/>
    <w:rsid w:val="003D0F13"/>
    <w:rsid w:val="003D10CB"/>
    <w:rsid w:val="003D15C8"/>
    <w:rsid w:val="003D1FFD"/>
    <w:rsid w:val="003D2BC3"/>
    <w:rsid w:val="003D32D7"/>
    <w:rsid w:val="003D3438"/>
    <w:rsid w:val="003D3CF0"/>
    <w:rsid w:val="003D420C"/>
    <w:rsid w:val="003D49F6"/>
    <w:rsid w:val="003D6D15"/>
    <w:rsid w:val="003D7988"/>
    <w:rsid w:val="003E1D24"/>
    <w:rsid w:val="003E1E75"/>
    <w:rsid w:val="003E2222"/>
    <w:rsid w:val="003E2333"/>
    <w:rsid w:val="003E2600"/>
    <w:rsid w:val="003E2F75"/>
    <w:rsid w:val="003E39E0"/>
    <w:rsid w:val="003E5577"/>
    <w:rsid w:val="003E62D9"/>
    <w:rsid w:val="003E67D3"/>
    <w:rsid w:val="003F1588"/>
    <w:rsid w:val="003F28B4"/>
    <w:rsid w:val="003F31DB"/>
    <w:rsid w:val="003F47A0"/>
    <w:rsid w:val="003F5F3F"/>
    <w:rsid w:val="003F6321"/>
    <w:rsid w:val="003F66CF"/>
    <w:rsid w:val="003F7187"/>
    <w:rsid w:val="00400393"/>
    <w:rsid w:val="004016A0"/>
    <w:rsid w:val="00401AE1"/>
    <w:rsid w:val="00402579"/>
    <w:rsid w:val="004036B5"/>
    <w:rsid w:val="00404A88"/>
    <w:rsid w:val="004059E9"/>
    <w:rsid w:val="0040687B"/>
    <w:rsid w:val="004072FA"/>
    <w:rsid w:val="004076F2"/>
    <w:rsid w:val="00410AA5"/>
    <w:rsid w:val="004118FC"/>
    <w:rsid w:val="00413EC7"/>
    <w:rsid w:val="00414EDC"/>
    <w:rsid w:val="0041725D"/>
    <w:rsid w:val="004174FB"/>
    <w:rsid w:val="004225A5"/>
    <w:rsid w:val="00422A46"/>
    <w:rsid w:val="00423B86"/>
    <w:rsid w:val="0042408A"/>
    <w:rsid w:val="00424C04"/>
    <w:rsid w:val="0042588E"/>
    <w:rsid w:val="0042719A"/>
    <w:rsid w:val="00427279"/>
    <w:rsid w:val="00430C1C"/>
    <w:rsid w:val="00430D74"/>
    <w:rsid w:val="00432484"/>
    <w:rsid w:val="004340B5"/>
    <w:rsid w:val="004358AA"/>
    <w:rsid w:val="00437A15"/>
    <w:rsid w:val="00440D1B"/>
    <w:rsid w:val="00441B18"/>
    <w:rsid w:val="00441DAA"/>
    <w:rsid w:val="0044333E"/>
    <w:rsid w:val="00445830"/>
    <w:rsid w:val="00450771"/>
    <w:rsid w:val="00450D39"/>
    <w:rsid w:val="0045141E"/>
    <w:rsid w:val="0045254A"/>
    <w:rsid w:val="00452E17"/>
    <w:rsid w:val="00455E1A"/>
    <w:rsid w:val="004565F8"/>
    <w:rsid w:val="00456E02"/>
    <w:rsid w:val="004571F2"/>
    <w:rsid w:val="00460CD1"/>
    <w:rsid w:val="00465363"/>
    <w:rsid w:val="00466A9D"/>
    <w:rsid w:val="00470772"/>
    <w:rsid w:val="0047113F"/>
    <w:rsid w:val="00472DCC"/>
    <w:rsid w:val="00476716"/>
    <w:rsid w:val="00476AE8"/>
    <w:rsid w:val="004776E3"/>
    <w:rsid w:val="00477F62"/>
    <w:rsid w:val="0048060B"/>
    <w:rsid w:val="00482793"/>
    <w:rsid w:val="00483C68"/>
    <w:rsid w:val="00484A27"/>
    <w:rsid w:val="00484B6E"/>
    <w:rsid w:val="00484ECA"/>
    <w:rsid w:val="00485503"/>
    <w:rsid w:val="0048609C"/>
    <w:rsid w:val="00491549"/>
    <w:rsid w:val="00491550"/>
    <w:rsid w:val="00491905"/>
    <w:rsid w:val="00491BAB"/>
    <w:rsid w:val="00492304"/>
    <w:rsid w:val="004927B2"/>
    <w:rsid w:val="004929BF"/>
    <w:rsid w:val="0049577B"/>
    <w:rsid w:val="004965FD"/>
    <w:rsid w:val="00496804"/>
    <w:rsid w:val="00497AF5"/>
    <w:rsid w:val="004A0E85"/>
    <w:rsid w:val="004A2294"/>
    <w:rsid w:val="004A23A1"/>
    <w:rsid w:val="004A49A2"/>
    <w:rsid w:val="004A5530"/>
    <w:rsid w:val="004A6B39"/>
    <w:rsid w:val="004A74C1"/>
    <w:rsid w:val="004B01E5"/>
    <w:rsid w:val="004B1234"/>
    <w:rsid w:val="004B2054"/>
    <w:rsid w:val="004B37AD"/>
    <w:rsid w:val="004B44B1"/>
    <w:rsid w:val="004B4D2E"/>
    <w:rsid w:val="004B59F0"/>
    <w:rsid w:val="004B74CC"/>
    <w:rsid w:val="004B7772"/>
    <w:rsid w:val="004C4986"/>
    <w:rsid w:val="004D14D1"/>
    <w:rsid w:val="004D46B4"/>
    <w:rsid w:val="004D48FB"/>
    <w:rsid w:val="004D4A7A"/>
    <w:rsid w:val="004D57A5"/>
    <w:rsid w:val="004E244B"/>
    <w:rsid w:val="004E488B"/>
    <w:rsid w:val="004E5339"/>
    <w:rsid w:val="004E5C96"/>
    <w:rsid w:val="004E5FBC"/>
    <w:rsid w:val="004E60DA"/>
    <w:rsid w:val="004E6F72"/>
    <w:rsid w:val="004F0FD3"/>
    <w:rsid w:val="004F1B65"/>
    <w:rsid w:val="004F386E"/>
    <w:rsid w:val="004F5D8E"/>
    <w:rsid w:val="004F6CB3"/>
    <w:rsid w:val="004F6D58"/>
    <w:rsid w:val="004F6E80"/>
    <w:rsid w:val="00502745"/>
    <w:rsid w:val="00502BD1"/>
    <w:rsid w:val="00503AA3"/>
    <w:rsid w:val="00506C29"/>
    <w:rsid w:val="00507151"/>
    <w:rsid w:val="005074E5"/>
    <w:rsid w:val="00511BC3"/>
    <w:rsid w:val="0051200E"/>
    <w:rsid w:val="00513C40"/>
    <w:rsid w:val="0051594F"/>
    <w:rsid w:val="00516630"/>
    <w:rsid w:val="005168A0"/>
    <w:rsid w:val="00517878"/>
    <w:rsid w:val="00521D19"/>
    <w:rsid w:val="00522469"/>
    <w:rsid w:val="00522EED"/>
    <w:rsid w:val="00525070"/>
    <w:rsid w:val="005260E2"/>
    <w:rsid w:val="00531159"/>
    <w:rsid w:val="00532787"/>
    <w:rsid w:val="00532B0C"/>
    <w:rsid w:val="00534CE4"/>
    <w:rsid w:val="0053583F"/>
    <w:rsid w:val="00535961"/>
    <w:rsid w:val="00536AD5"/>
    <w:rsid w:val="00536BF6"/>
    <w:rsid w:val="00536FF1"/>
    <w:rsid w:val="005412BC"/>
    <w:rsid w:val="00543058"/>
    <w:rsid w:val="00544D87"/>
    <w:rsid w:val="005460CB"/>
    <w:rsid w:val="00547EDC"/>
    <w:rsid w:val="00550B5E"/>
    <w:rsid w:val="00554AC1"/>
    <w:rsid w:val="00557310"/>
    <w:rsid w:val="00560443"/>
    <w:rsid w:val="00560A09"/>
    <w:rsid w:val="00562C70"/>
    <w:rsid w:val="005644A1"/>
    <w:rsid w:val="005650B0"/>
    <w:rsid w:val="0056516F"/>
    <w:rsid w:val="005652D9"/>
    <w:rsid w:val="005665AE"/>
    <w:rsid w:val="005705A5"/>
    <w:rsid w:val="005706CD"/>
    <w:rsid w:val="00574F10"/>
    <w:rsid w:val="005752F7"/>
    <w:rsid w:val="00576C16"/>
    <w:rsid w:val="0058082E"/>
    <w:rsid w:val="00581DB3"/>
    <w:rsid w:val="00582526"/>
    <w:rsid w:val="00585852"/>
    <w:rsid w:val="0058715C"/>
    <w:rsid w:val="0059126D"/>
    <w:rsid w:val="00594ED0"/>
    <w:rsid w:val="005A0702"/>
    <w:rsid w:val="005A2A73"/>
    <w:rsid w:val="005A3942"/>
    <w:rsid w:val="005A420A"/>
    <w:rsid w:val="005A5249"/>
    <w:rsid w:val="005A5C81"/>
    <w:rsid w:val="005A79E8"/>
    <w:rsid w:val="005A7B0E"/>
    <w:rsid w:val="005B0A46"/>
    <w:rsid w:val="005B3565"/>
    <w:rsid w:val="005B3916"/>
    <w:rsid w:val="005B542B"/>
    <w:rsid w:val="005B7543"/>
    <w:rsid w:val="005C0D7F"/>
    <w:rsid w:val="005C1AFF"/>
    <w:rsid w:val="005C393C"/>
    <w:rsid w:val="005C4420"/>
    <w:rsid w:val="005C6E49"/>
    <w:rsid w:val="005D1F69"/>
    <w:rsid w:val="005D1FEE"/>
    <w:rsid w:val="005D2FE4"/>
    <w:rsid w:val="005D4741"/>
    <w:rsid w:val="005D4E60"/>
    <w:rsid w:val="005D4EFB"/>
    <w:rsid w:val="005D578B"/>
    <w:rsid w:val="005D766D"/>
    <w:rsid w:val="005E0334"/>
    <w:rsid w:val="005E0B34"/>
    <w:rsid w:val="005E1F13"/>
    <w:rsid w:val="005E24F7"/>
    <w:rsid w:val="005E2E11"/>
    <w:rsid w:val="005E4EBF"/>
    <w:rsid w:val="005E5085"/>
    <w:rsid w:val="005E656C"/>
    <w:rsid w:val="005E6BC8"/>
    <w:rsid w:val="005E7BEC"/>
    <w:rsid w:val="005E7C0F"/>
    <w:rsid w:val="005F0A11"/>
    <w:rsid w:val="005F30CE"/>
    <w:rsid w:val="005F348B"/>
    <w:rsid w:val="005F58E6"/>
    <w:rsid w:val="005F6545"/>
    <w:rsid w:val="00600F9D"/>
    <w:rsid w:val="00602DCB"/>
    <w:rsid w:val="00605915"/>
    <w:rsid w:val="00605AE7"/>
    <w:rsid w:val="00607AEC"/>
    <w:rsid w:val="00610CAD"/>
    <w:rsid w:val="00611883"/>
    <w:rsid w:val="006119E1"/>
    <w:rsid w:val="00611B63"/>
    <w:rsid w:val="00611DFA"/>
    <w:rsid w:val="00612228"/>
    <w:rsid w:val="006128F2"/>
    <w:rsid w:val="00612D1E"/>
    <w:rsid w:val="006133B4"/>
    <w:rsid w:val="0061387B"/>
    <w:rsid w:val="00613DCD"/>
    <w:rsid w:val="00614518"/>
    <w:rsid w:val="00616319"/>
    <w:rsid w:val="00625B98"/>
    <w:rsid w:val="00630C26"/>
    <w:rsid w:val="00632BB7"/>
    <w:rsid w:val="00634052"/>
    <w:rsid w:val="0063524A"/>
    <w:rsid w:val="006405AC"/>
    <w:rsid w:val="00640D55"/>
    <w:rsid w:val="006418CC"/>
    <w:rsid w:val="00641983"/>
    <w:rsid w:val="00643D7E"/>
    <w:rsid w:val="00643D9C"/>
    <w:rsid w:val="0064431E"/>
    <w:rsid w:val="00646458"/>
    <w:rsid w:val="00646597"/>
    <w:rsid w:val="006468B9"/>
    <w:rsid w:val="00651EC4"/>
    <w:rsid w:val="006525AD"/>
    <w:rsid w:val="006538B1"/>
    <w:rsid w:val="00653B99"/>
    <w:rsid w:val="00655A4B"/>
    <w:rsid w:val="00656D7D"/>
    <w:rsid w:val="00657293"/>
    <w:rsid w:val="006576AA"/>
    <w:rsid w:val="00657B5B"/>
    <w:rsid w:val="0066392D"/>
    <w:rsid w:val="00666420"/>
    <w:rsid w:val="006665CE"/>
    <w:rsid w:val="006725EA"/>
    <w:rsid w:val="00674A4F"/>
    <w:rsid w:val="0067517F"/>
    <w:rsid w:val="006759F8"/>
    <w:rsid w:val="00681C81"/>
    <w:rsid w:val="00682BE1"/>
    <w:rsid w:val="006856BE"/>
    <w:rsid w:val="00685B18"/>
    <w:rsid w:val="00687C84"/>
    <w:rsid w:val="00687E17"/>
    <w:rsid w:val="00691224"/>
    <w:rsid w:val="006913D0"/>
    <w:rsid w:val="00692142"/>
    <w:rsid w:val="006930D8"/>
    <w:rsid w:val="0069423D"/>
    <w:rsid w:val="00694612"/>
    <w:rsid w:val="006A10A1"/>
    <w:rsid w:val="006A1BFC"/>
    <w:rsid w:val="006A43C9"/>
    <w:rsid w:val="006A4488"/>
    <w:rsid w:val="006A7FEC"/>
    <w:rsid w:val="006B2311"/>
    <w:rsid w:val="006B2319"/>
    <w:rsid w:val="006B240B"/>
    <w:rsid w:val="006B24EF"/>
    <w:rsid w:val="006B264D"/>
    <w:rsid w:val="006B4D39"/>
    <w:rsid w:val="006B51F6"/>
    <w:rsid w:val="006B528F"/>
    <w:rsid w:val="006C1DAE"/>
    <w:rsid w:val="006C2C3E"/>
    <w:rsid w:val="006C33B9"/>
    <w:rsid w:val="006C4520"/>
    <w:rsid w:val="006C4F81"/>
    <w:rsid w:val="006C623E"/>
    <w:rsid w:val="006C73F7"/>
    <w:rsid w:val="006D2475"/>
    <w:rsid w:val="006D4741"/>
    <w:rsid w:val="006D6F72"/>
    <w:rsid w:val="006D730D"/>
    <w:rsid w:val="006D7694"/>
    <w:rsid w:val="006E09E1"/>
    <w:rsid w:val="006E0D51"/>
    <w:rsid w:val="006E37C5"/>
    <w:rsid w:val="006E49E9"/>
    <w:rsid w:val="006E6ECF"/>
    <w:rsid w:val="006E704A"/>
    <w:rsid w:val="006E7A68"/>
    <w:rsid w:val="006F0287"/>
    <w:rsid w:val="006F23A9"/>
    <w:rsid w:val="006F2D88"/>
    <w:rsid w:val="006F341B"/>
    <w:rsid w:val="006F3F66"/>
    <w:rsid w:val="006F41DC"/>
    <w:rsid w:val="00700E1C"/>
    <w:rsid w:val="00701968"/>
    <w:rsid w:val="007029CE"/>
    <w:rsid w:val="00703206"/>
    <w:rsid w:val="00705760"/>
    <w:rsid w:val="00706F87"/>
    <w:rsid w:val="007112F1"/>
    <w:rsid w:val="00711804"/>
    <w:rsid w:val="0071273B"/>
    <w:rsid w:val="0071645D"/>
    <w:rsid w:val="0071729C"/>
    <w:rsid w:val="007216A4"/>
    <w:rsid w:val="00722849"/>
    <w:rsid w:val="0072324F"/>
    <w:rsid w:val="00723652"/>
    <w:rsid w:val="0072552B"/>
    <w:rsid w:val="00726467"/>
    <w:rsid w:val="00726635"/>
    <w:rsid w:val="007304D4"/>
    <w:rsid w:val="007321BD"/>
    <w:rsid w:val="00733A3F"/>
    <w:rsid w:val="00734EB4"/>
    <w:rsid w:val="00735BD3"/>
    <w:rsid w:val="007366EA"/>
    <w:rsid w:val="0073686C"/>
    <w:rsid w:val="007401BD"/>
    <w:rsid w:val="00740B41"/>
    <w:rsid w:val="007423F9"/>
    <w:rsid w:val="00742EA4"/>
    <w:rsid w:val="00743069"/>
    <w:rsid w:val="00743716"/>
    <w:rsid w:val="007439F9"/>
    <w:rsid w:val="00743CFB"/>
    <w:rsid w:val="00745F5D"/>
    <w:rsid w:val="007516C5"/>
    <w:rsid w:val="00751B67"/>
    <w:rsid w:val="0075200F"/>
    <w:rsid w:val="007526B0"/>
    <w:rsid w:val="00754146"/>
    <w:rsid w:val="0075446C"/>
    <w:rsid w:val="00754942"/>
    <w:rsid w:val="00754974"/>
    <w:rsid w:val="00755F72"/>
    <w:rsid w:val="00756648"/>
    <w:rsid w:val="00760716"/>
    <w:rsid w:val="00760A0B"/>
    <w:rsid w:val="00762986"/>
    <w:rsid w:val="00764582"/>
    <w:rsid w:val="00764A3C"/>
    <w:rsid w:val="00765E1E"/>
    <w:rsid w:val="007673F6"/>
    <w:rsid w:val="00771795"/>
    <w:rsid w:val="00772793"/>
    <w:rsid w:val="00772871"/>
    <w:rsid w:val="00772EE8"/>
    <w:rsid w:val="00773709"/>
    <w:rsid w:val="00773E9E"/>
    <w:rsid w:val="00774543"/>
    <w:rsid w:val="00774F39"/>
    <w:rsid w:val="00775E9A"/>
    <w:rsid w:val="0077765E"/>
    <w:rsid w:val="00780888"/>
    <w:rsid w:val="00781B64"/>
    <w:rsid w:val="007827B9"/>
    <w:rsid w:val="007833E0"/>
    <w:rsid w:val="007835E2"/>
    <w:rsid w:val="00784690"/>
    <w:rsid w:val="007856AF"/>
    <w:rsid w:val="0078633F"/>
    <w:rsid w:val="0078656F"/>
    <w:rsid w:val="00787EE3"/>
    <w:rsid w:val="007903D8"/>
    <w:rsid w:val="007909DD"/>
    <w:rsid w:val="00791D93"/>
    <w:rsid w:val="0079385B"/>
    <w:rsid w:val="007938DE"/>
    <w:rsid w:val="00794225"/>
    <w:rsid w:val="00794D52"/>
    <w:rsid w:val="00795663"/>
    <w:rsid w:val="00796EEA"/>
    <w:rsid w:val="007A04B1"/>
    <w:rsid w:val="007A06FD"/>
    <w:rsid w:val="007A45F4"/>
    <w:rsid w:val="007A6895"/>
    <w:rsid w:val="007A6B39"/>
    <w:rsid w:val="007A71AD"/>
    <w:rsid w:val="007B318A"/>
    <w:rsid w:val="007B3E6B"/>
    <w:rsid w:val="007B4AF6"/>
    <w:rsid w:val="007B722A"/>
    <w:rsid w:val="007C01E9"/>
    <w:rsid w:val="007C112C"/>
    <w:rsid w:val="007C1DEA"/>
    <w:rsid w:val="007C4812"/>
    <w:rsid w:val="007C735B"/>
    <w:rsid w:val="007D3000"/>
    <w:rsid w:val="007D386C"/>
    <w:rsid w:val="007D3ACB"/>
    <w:rsid w:val="007D56DD"/>
    <w:rsid w:val="007D5C86"/>
    <w:rsid w:val="007E0139"/>
    <w:rsid w:val="007E1899"/>
    <w:rsid w:val="007E27A7"/>
    <w:rsid w:val="007E5B94"/>
    <w:rsid w:val="007E69C2"/>
    <w:rsid w:val="007F1C46"/>
    <w:rsid w:val="007F235A"/>
    <w:rsid w:val="007F2E30"/>
    <w:rsid w:val="007F3B66"/>
    <w:rsid w:val="007F3C40"/>
    <w:rsid w:val="007F49BC"/>
    <w:rsid w:val="007F59E7"/>
    <w:rsid w:val="007F6B9D"/>
    <w:rsid w:val="007F6FE3"/>
    <w:rsid w:val="007F7686"/>
    <w:rsid w:val="007F7DDA"/>
    <w:rsid w:val="00803F87"/>
    <w:rsid w:val="00807453"/>
    <w:rsid w:val="00807E85"/>
    <w:rsid w:val="00807FE2"/>
    <w:rsid w:val="00810A54"/>
    <w:rsid w:val="00815250"/>
    <w:rsid w:val="0082091C"/>
    <w:rsid w:val="00820DF5"/>
    <w:rsid w:val="00823C03"/>
    <w:rsid w:val="008247D2"/>
    <w:rsid w:val="008258A6"/>
    <w:rsid w:val="00827F6E"/>
    <w:rsid w:val="0083156E"/>
    <w:rsid w:val="0083310F"/>
    <w:rsid w:val="00833118"/>
    <w:rsid w:val="00834F58"/>
    <w:rsid w:val="00835311"/>
    <w:rsid w:val="008405A6"/>
    <w:rsid w:val="0084276C"/>
    <w:rsid w:val="00843181"/>
    <w:rsid w:val="00843B85"/>
    <w:rsid w:val="00844BCE"/>
    <w:rsid w:val="00846CAC"/>
    <w:rsid w:val="00847DB4"/>
    <w:rsid w:val="0085033D"/>
    <w:rsid w:val="008510BD"/>
    <w:rsid w:val="0085142F"/>
    <w:rsid w:val="008535CD"/>
    <w:rsid w:val="00855049"/>
    <w:rsid w:val="00857FD9"/>
    <w:rsid w:val="0086108E"/>
    <w:rsid w:val="00862D61"/>
    <w:rsid w:val="008633DE"/>
    <w:rsid w:val="008638B5"/>
    <w:rsid w:val="00863BC3"/>
    <w:rsid w:val="008640EE"/>
    <w:rsid w:val="0086443D"/>
    <w:rsid w:val="00864EF1"/>
    <w:rsid w:val="00866977"/>
    <w:rsid w:val="00867307"/>
    <w:rsid w:val="00867A20"/>
    <w:rsid w:val="00870986"/>
    <w:rsid w:val="00870FBF"/>
    <w:rsid w:val="0087300F"/>
    <w:rsid w:val="008839A9"/>
    <w:rsid w:val="008841E5"/>
    <w:rsid w:val="00885FAA"/>
    <w:rsid w:val="0088650B"/>
    <w:rsid w:val="00886CDF"/>
    <w:rsid w:val="00887018"/>
    <w:rsid w:val="008903EC"/>
    <w:rsid w:val="008907EC"/>
    <w:rsid w:val="00890807"/>
    <w:rsid w:val="00890DED"/>
    <w:rsid w:val="00891CFA"/>
    <w:rsid w:val="00892033"/>
    <w:rsid w:val="00892D4B"/>
    <w:rsid w:val="00894D8E"/>
    <w:rsid w:val="008974F8"/>
    <w:rsid w:val="008A05E6"/>
    <w:rsid w:val="008A1791"/>
    <w:rsid w:val="008A2728"/>
    <w:rsid w:val="008A6670"/>
    <w:rsid w:val="008A6F6B"/>
    <w:rsid w:val="008A7E79"/>
    <w:rsid w:val="008B0C80"/>
    <w:rsid w:val="008B12C6"/>
    <w:rsid w:val="008B242E"/>
    <w:rsid w:val="008B50C8"/>
    <w:rsid w:val="008B5132"/>
    <w:rsid w:val="008B59B3"/>
    <w:rsid w:val="008B6230"/>
    <w:rsid w:val="008B62F8"/>
    <w:rsid w:val="008B766D"/>
    <w:rsid w:val="008B78DD"/>
    <w:rsid w:val="008C1F68"/>
    <w:rsid w:val="008C302A"/>
    <w:rsid w:val="008C5FF7"/>
    <w:rsid w:val="008C6039"/>
    <w:rsid w:val="008D2CDF"/>
    <w:rsid w:val="008D43E5"/>
    <w:rsid w:val="008D6084"/>
    <w:rsid w:val="008D70FC"/>
    <w:rsid w:val="008E1DB7"/>
    <w:rsid w:val="008E2AF8"/>
    <w:rsid w:val="008E5C20"/>
    <w:rsid w:val="008E6B6E"/>
    <w:rsid w:val="008E7063"/>
    <w:rsid w:val="008F01D4"/>
    <w:rsid w:val="008F04E5"/>
    <w:rsid w:val="008F21C3"/>
    <w:rsid w:val="008F5559"/>
    <w:rsid w:val="008F61CD"/>
    <w:rsid w:val="00900CA0"/>
    <w:rsid w:val="009041F5"/>
    <w:rsid w:val="00907000"/>
    <w:rsid w:val="009112F7"/>
    <w:rsid w:val="00912F79"/>
    <w:rsid w:val="009145FC"/>
    <w:rsid w:val="00915980"/>
    <w:rsid w:val="00917E9A"/>
    <w:rsid w:val="0092392E"/>
    <w:rsid w:val="00923E87"/>
    <w:rsid w:val="00924FBA"/>
    <w:rsid w:val="0092665E"/>
    <w:rsid w:val="0093076B"/>
    <w:rsid w:val="00933176"/>
    <w:rsid w:val="0093344F"/>
    <w:rsid w:val="00933A28"/>
    <w:rsid w:val="00933E5C"/>
    <w:rsid w:val="00934DA0"/>
    <w:rsid w:val="00934F08"/>
    <w:rsid w:val="00940982"/>
    <w:rsid w:val="0094108A"/>
    <w:rsid w:val="009412CC"/>
    <w:rsid w:val="009424E5"/>
    <w:rsid w:val="00943828"/>
    <w:rsid w:val="00943B66"/>
    <w:rsid w:val="00943D87"/>
    <w:rsid w:val="00950A4C"/>
    <w:rsid w:val="0095249C"/>
    <w:rsid w:val="009527A3"/>
    <w:rsid w:val="00952B00"/>
    <w:rsid w:val="00952F92"/>
    <w:rsid w:val="0095328F"/>
    <w:rsid w:val="00953F79"/>
    <w:rsid w:val="00954478"/>
    <w:rsid w:val="0095482A"/>
    <w:rsid w:val="00954CFA"/>
    <w:rsid w:val="00960428"/>
    <w:rsid w:val="00962198"/>
    <w:rsid w:val="00964B07"/>
    <w:rsid w:val="00965D9A"/>
    <w:rsid w:val="00966307"/>
    <w:rsid w:val="00966E7E"/>
    <w:rsid w:val="00967538"/>
    <w:rsid w:val="00967E05"/>
    <w:rsid w:val="00970B4A"/>
    <w:rsid w:val="00971289"/>
    <w:rsid w:val="00972219"/>
    <w:rsid w:val="00972B0D"/>
    <w:rsid w:val="009734E9"/>
    <w:rsid w:val="0097453E"/>
    <w:rsid w:val="0097787E"/>
    <w:rsid w:val="009802A2"/>
    <w:rsid w:val="00980765"/>
    <w:rsid w:val="00980A4A"/>
    <w:rsid w:val="00981FE3"/>
    <w:rsid w:val="009843E4"/>
    <w:rsid w:val="00984B74"/>
    <w:rsid w:val="00984D3E"/>
    <w:rsid w:val="009852CC"/>
    <w:rsid w:val="009853E3"/>
    <w:rsid w:val="00985ED3"/>
    <w:rsid w:val="00986629"/>
    <w:rsid w:val="00986A5B"/>
    <w:rsid w:val="00986D93"/>
    <w:rsid w:val="009906AF"/>
    <w:rsid w:val="00990FFD"/>
    <w:rsid w:val="00992107"/>
    <w:rsid w:val="00992F8D"/>
    <w:rsid w:val="00993164"/>
    <w:rsid w:val="0099323C"/>
    <w:rsid w:val="00996EF7"/>
    <w:rsid w:val="00997BC0"/>
    <w:rsid w:val="009A0773"/>
    <w:rsid w:val="009A175F"/>
    <w:rsid w:val="009A36A7"/>
    <w:rsid w:val="009A6ED3"/>
    <w:rsid w:val="009B0124"/>
    <w:rsid w:val="009B334C"/>
    <w:rsid w:val="009B3573"/>
    <w:rsid w:val="009B3BCA"/>
    <w:rsid w:val="009B4E87"/>
    <w:rsid w:val="009B5F99"/>
    <w:rsid w:val="009B7D11"/>
    <w:rsid w:val="009C04DF"/>
    <w:rsid w:val="009C04FB"/>
    <w:rsid w:val="009C1641"/>
    <w:rsid w:val="009C1EDD"/>
    <w:rsid w:val="009C2A38"/>
    <w:rsid w:val="009C3377"/>
    <w:rsid w:val="009C362E"/>
    <w:rsid w:val="009C434A"/>
    <w:rsid w:val="009C4685"/>
    <w:rsid w:val="009C5C96"/>
    <w:rsid w:val="009D04AB"/>
    <w:rsid w:val="009D10E1"/>
    <w:rsid w:val="009D1FF2"/>
    <w:rsid w:val="009D2044"/>
    <w:rsid w:val="009D2285"/>
    <w:rsid w:val="009D3AFE"/>
    <w:rsid w:val="009D4A46"/>
    <w:rsid w:val="009D5CA4"/>
    <w:rsid w:val="009D639A"/>
    <w:rsid w:val="009D7412"/>
    <w:rsid w:val="009E097F"/>
    <w:rsid w:val="009E252C"/>
    <w:rsid w:val="009E31BB"/>
    <w:rsid w:val="009E39A4"/>
    <w:rsid w:val="009E4B42"/>
    <w:rsid w:val="009E5103"/>
    <w:rsid w:val="009E57E2"/>
    <w:rsid w:val="009E7814"/>
    <w:rsid w:val="009F0855"/>
    <w:rsid w:val="009F7FF9"/>
    <w:rsid w:val="00A00E23"/>
    <w:rsid w:val="00A024F0"/>
    <w:rsid w:val="00A039DD"/>
    <w:rsid w:val="00A044D9"/>
    <w:rsid w:val="00A04996"/>
    <w:rsid w:val="00A04E4C"/>
    <w:rsid w:val="00A055A2"/>
    <w:rsid w:val="00A0689B"/>
    <w:rsid w:val="00A126E4"/>
    <w:rsid w:val="00A12ABD"/>
    <w:rsid w:val="00A13AD0"/>
    <w:rsid w:val="00A15C21"/>
    <w:rsid w:val="00A212DF"/>
    <w:rsid w:val="00A21819"/>
    <w:rsid w:val="00A21C2A"/>
    <w:rsid w:val="00A23EFC"/>
    <w:rsid w:val="00A24285"/>
    <w:rsid w:val="00A253A1"/>
    <w:rsid w:val="00A26351"/>
    <w:rsid w:val="00A33582"/>
    <w:rsid w:val="00A33699"/>
    <w:rsid w:val="00A338C4"/>
    <w:rsid w:val="00A3444D"/>
    <w:rsid w:val="00A35BDC"/>
    <w:rsid w:val="00A36AB8"/>
    <w:rsid w:val="00A40F2E"/>
    <w:rsid w:val="00A41065"/>
    <w:rsid w:val="00A4106E"/>
    <w:rsid w:val="00A41AB4"/>
    <w:rsid w:val="00A44F2E"/>
    <w:rsid w:val="00A455D9"/>
    <w:rsid w:val="00A4564A"/>
    <w:rsid w:val="00A4626C"/>
    <w:rsid w:val="00A4669F"/>
    <w:rsid w:val="00A47B25"/>
    <w:rsid w:val="00A5182D"/>
    <w:rsid w:val="00A530F6"/>
    <w:rsid w:val="00A54E69"/>
    <w:rsid w:val="00A562C0"/>
    <w:rsid w:val="00A56607"/>
    <w:rsid w:val="00A56EA7"/>
    <w:rsid w:val="00A609CE"/>
    <w:rsid w:val="00A6105C"/>
    <w:rsid w:val="00A61E42"/>
    <w:rsid w:val="00A706AF"/>
    <w:rsid w:val="00A708F9"/>
    <w:rsid w:val="00A71B7A"/>
    <w:rsid w:val="00A71CFF"/>
    <w:rsid w:val="00A72C35"/>
    <w:rsid w:val="00A747BA"/>
    <w:rsid w:val="00A750B6"/>
    <w:rsid w:val="00A80463"/>
    <w:rsid w:val="00A80FDE"/>
    <w:rsid w:val="00A828DA"/>
    <w:rsid w:val="00A84953"/>
    <w:rsid w:val="00A85C1D"/>
    <w:rsid w:val="00A86168"/>
    <w:rsid w:val="00A86BC9"/>
    <w:rsid w:val="00A90698"/>
    <w:rsid w:val="00A924F0"/>
    <w:rsid w:val="00A93193"/>
    <w:rsid w:val="00A9588B"/>
    <w:rsid w:val="00A95C37"/>
    <w:rsid w:val="00A96DDD"/>
    <w:rsid w:val="00AA022F"/>
    <w:rsid w:val="00AA08B8"/>
    <w:rsid w:val="00AA13D8"/>
    <w:rsid w:val="00AA3283"/>
    <w:rsid w:val="00AA37F9"/>
    <w:rsid w:val="00AA5AAF"/>
    <w:rsid w:val="00AA5D62"/>
    <w:rsid w:val="00AA67EF"/>
    <w:rsid w:val="00AB0D5C"/>
    <w:rsid w:val="00AB1FD9"/>
    <w:rsid w:val="00AB21DE"/>
    <w:rsid w:val="00AB2795"/>
    <w:rsid w:val="00AB27ED"/>
    <w:rsid w:val="00AB3043"/>
    <w:rsid w:val="00AB572B"/>
    <w:rsid w:val="00AB582D"/>
    <w:rsid w:val="00AB6D41"/>
    <w:rsid w:val="00AB7C54"/>
    <w:rsid w:val="00AC0192"/>
    <w:rsid w:val="00AC1C27"/>
    <w:rsid w:val="00AC2025"/>
    <w:rsid w:val="00AC33E8"/>
    <w:rsid w:val="00AC3593"/>
    <w:rsid w:val="00AC6648"/>
    <w:rsid w:val="00AC6E0A"/>
    <w:rsid w:val="00AD0C5E"/>
    <w:rsid w:val="00AD1019"/>
    <w:rsid w:val="00AD2A9E"/>
    <w:rsid w:val="00AD4702"/>
    <w:rsid w:val="00AD529C"/>
    <w:rsid w:val="00AD580B"/>
    <w:rsid w:val="00AD7F56"/>
    <w:rsid w:val="00AE060A"/>
    <w:rsid w:val="00AE1858"/>
    <w:rsid w:val="00AE20CE"/>
    <w:rsid w:val="00AE2C55"/>
    <w:rsid w:val="00AE3536"/>
    <w:rsid w:val="00AE4C19"/>
    <w:rsid w:val="00AE64DC"/>
    <w:rsid w:val="00AE7077"/>
    <w:rsid w:val="00AF2213"/>
    <w:rsid w:val="00AF2297"/>
    <w:rsid w:val="00AF40CD"/>
    <w:rsid w:val="00AF4565"/>
    <w:rsid w:val="00AF4EF5"/>
    <w:rsid w:val="00AF5443"/>
    <w:rsid w:val="00AF559D"/>
    <w:rsid w:val="00AF64B5"/>
    <w:rsid w:val="00AF7F03"/>
    <w:rsid w:val="00B00651"/>
    <w:rsid w:val="00B00E4F"/>
    <w:rsid w:val="00B017A2"/>
    <w:rsid w:val="00B04F63"/>
    <w:rsid w:val="00B05D2B"/>
    <w:rsid w:val="00B07308"/>
    <w:rsid w:val="00B10A39"/>
    <w:rsid w:val="00B11138"/>
    <w:rsid w:val="00B12680"/>
    <w:rsid w:val="00B12B68"/>
    <w:rsid w:val="00B13408"/>
    <w:rsid w:val="00B13D02"/>
    <w:rsid w:val="00B16D82"/>
    <w:rsid w:val="00B17809"/>
    <w:rsid w:val="00B2291D"/>
    <w:rsid w:val="00B23747"/>
    <w:rsid w:val="00B238C5"/>
    <w:rsid w:val="00B24FB7"/>
    <w:rsid w:val="00B25FB0"/>
    <w:rsid w:val="00B260FD"/>
    <w:rsid w:val="00B267F8"/>
    <w:rsid w:val="00B27B42"/>
    <w:rsid w:val="00B32758"/>
    <w:rsid w:val="00B342C1"/>
    <w:rsid w:val="00B35A93"/>
    <w:rsid w:val="00B35CE2"/>
    <w:rsid w:val="00B36393"/>
    <w:rsid w:val="00B3755A"/>
    <w:rsid w:val="00B40E81"/>
    <w:rsid w:val="00B41403"/>
    <w:rsid w:val="00B41777"/>
    <w:rsid w:val="00B42525"/>
    <w:rsid w:val="00B430F3"/>
    <w:rsid w:val="00B43394"/>
    <w:rsid w:val="00B4361D"/>
    <w:rsid w:val="00B44BB5"/>
    <w:rsid w:val="00B44FBD"/>
    <w:rsid w:val="00B502D1"/>
    <w:rsid w:val="00B50747"/>
    <w:rsid w:val="00B531F4"/>
    <w:rsid w:val="00B5538E"/>
    <w:rsid w:val="00B5553E"/>
    <w:rsid w:val="00B566AC"/>
    <w:rsid w:val="00B614E7"/>
    <w:rsid w:val="00B62CD3"/>
    <w:rsid w:val="00B63025"/>
    <w:rsid w:val="00B64ED8"/>
    <w:rsid w:val="00B67C51"/>
    <w:rsid w:val="00B7280D"/>
    <w:rsid w:val="00B72898"/>
    <w:rsid w:val="00B8048A"/>
    <w:rsid w:val="00B83126"/>
    <w:rsid w:val="00B83BC9"/>
    <w:rsid w:val="00B85565"/>
    <w:rsid w:val="00B85DBC"/>
    <w:rsid w:val="00B87CC0"/>
    <w:rsid w:val="00B92B4A"/>
    <w:rsid w:val="00B92C8B"/>
    <w:rsid w:val="00B9386D"/>
    <w:rsid w:val="00B9483B"/>
    <w:rsid w:val="00B95B17"/>
    <w:rsid w:val="00B968A2"/>
    <w:rsid w:val="00BA0052"/>
    <w:rsid w:val="00BA0603"/>
    <w:rsid w:val="00BA12E9"/>
    <w:rsid w:val="00BA1E71"/>
    <w:rsid w:val="00BA3B23"/>
    <w:rsid w:val="00BA3C00"/>
    <w:rsid w:val="00BA4F65"/>
    <w:rsid w:val="00BA534E"/>
    <w:rsid w:val="00BA5712"/>
    <w:rsid w:val="00BA6951"/>
    <w:rsid w:val="00BA7789"/>
    <w:rsid w:val="00BB1B1C"/>
    <w:rsid w:val="00BB26E5"/>
    <w:rsid w:val="00BB5268"/>
    <w:rsid w:val="00BB6D4A"/>
    <w:rsid w:val="00BB74BE"/>
    <w:rsid w:val="00BC0162"/>
    <w:rsid w:val="00BC24BE"/>
    <w:rsid w:val="00BC2D3D"/>
    <w:rsid w:val="00BC2E6E"/>
    <w:rsid w:val="00BC3666"/>
    <w:rsid w:val="00BC4FAB"/>
    <w:rsid w:val="00BC4FBC"/>
    <w:rsid w:val="00BC7299"/>
    <w:rsid w:val="00BC7367"/>
    <w:rsid w:val="00BD011E"/>
    <w:rsid w:val="00BD1221"/>
    <w:rsid w:val="00BD2024"/>
    <w:rsid w:val="00BD2414"/>
    <w:rsid w:val="00BD2A4E"/>
    <w:rsid w:val="00BD353C"/>
    <w:rsid w:val="00BD5C61"/>
    <w:rsid w:val="00BD68A1"/>
    <w:rsid w:val="00BE0660"/>
    <w:rsid w:val="00BE0A16"/>
    <w:rsid w:val="00BE14C6"/>
    <w:rsid w:val="00BE38C4"/>
    <w:rsid w:val="00BE3CB1"/>
    <w:rsid w:val="00BE4329"/>
    <w:rsid w:val="00BE5277"/>
    <w:rsid w:val="00BE74E2"/>
    <w:rsid w:val="00BF00BD"/>
    <w:rsid w:val="00BF5ABA"/>
    <w:rsid w:val="00BF5D7F"/>
    <w:rsid w:val="00BF6A8B"/>
    <w:rsid w:val="00BF7259"/>
    <w:rsid w:val="00C001FF"/>
    <w:rsid w:val="00C00263"/>
    <w:rsid w:val="00C009CF"/>
    <w:rsid w:val="00C038E7"/>
    <w:rsid w:val="00C04141"/>
    <w:rsid w:val="00C046B0"/>
    <w:rsid w:val="00C05C9A"/>
    <w:rsid w:val="00C07B91"/>
    <w:rsid w:val="00C10129"/>
    <w:rsid w:val="00C11F71"/>
    <w:rsid w:val="00C11FDD"/>
    <w:rsid w:val="00C1551B"/>
    <w:rsid w:val="00C161B5"/>
    <w:rsid w:val="00C16D44"/>
    <w:rsid w:val="00C20930"/>
    <w:rsid w:val="00C23369"/>
    <w:rsid w:val="00C24C84"/>
    <w:rsid w:val="00C25BA4"/>
    <w:rsid w:val="00C26FA0"/>
    <w:rsid w:val="00C2714B"/>
    <w:rsid w:val="00C27EC9"/>
    <w:rsid w:val="00C30886"/>
    <w:rsid w:val="00C32440"/>
    <w:rsid w:val="00C3244F"/>
    <w:rsid w:val="00C3248A"/>
    <w:rsid w:val="00C32F8F"/>
    <w:rsid w:val="00C3303B"/>
    <w:rsid w:val="00C355FC"/>
    <w:rsid w:val="00C36EAD"/>
    <w:rsid w:val="00C37527"/>
    <w:rsid w:val="00C43608"/>
    <w:rsid w:val="00C44BE2"/>
    <w:rsid w:val="00C45878"/>
    <w:rsid w:val="00C45D4C"/>
    <w:rsid w:val="00C4643D"/>
    <w:rsid w:val="00C51399"/>
    <w:rsid w:val="00C51BE1"/>
    <w:rsid w:val="00C5229E"/>
    <w:rsid w:val="00C52436"/>
    <w:rsid w:val="00C52C17"/>
    <w:rsid w:val="00C52F31"/>
    <w:rsid w:val="00C561E9"/>
    <w:rsid w:val="00C6063E"/>
    <w:rsid w:val="00C610C8"/>
    <w:rsid w:val="00C6196A"/>
    <w:rsid w:val="00C62161"/>
    <w:rsid w:val="00C643B5"/>
    <w:rsid w:val="00C6467C"/>
    <w:rsid w:val="00C656B0"/>
    <w:rsid w:val="00C66876"/>
    <w:rsid w:val="00C6769E"/>
    <w:rsid w:val="00C702ED"/>
    <w:rsid w:val="00C721A5"/>
    <w:rsid w:val="00C72371"/>
    <w:rsid w:val="00C72C9D"/>
    <w:rsid w:val="00C72F31"/>
    <w:rsid w:val="00C7423C"/>
    <w:rsid w:val="00C751F6"/>
    <w:rsid w:val="00C76519"/>
    <w:rsid w:val="00C76BDC"/>
    <w:rsid w:val="00C76E52"/>
    <w:rsid w:val="00C77375"/>
    <w:rsid w:val="00C77975"/>
    <w:rsid w:val="00C82C1A"/>
    <w:rsid w:val="00C8407F"/>
    <w:rsid w:val="00C8428E"/>
    <w:rsid w:val="00C85324"/>
    <w:rsid w:val="00C861A7"/>
    <w:rsid w:val="00C87D31"/>
    <w:rsid w:val="00C9015B"/>
    <w:rsid w:val="00C91A5F"/>
    <w:rsid w:val="00C920BC"/>
    <w:rsid w:val="00C937D6"/>
    <w:rsid w:val="00C95D66"/>
    <w:rsid w:val="00C9639F"/>
    <w:rsid w:val="00C966F3"/>
    <w:rsid w:val="00CA2DAF"/>
    <w:rsid w:val="00CA2F84"/>
    <w:rsid w:val="00CA35AE"/>
    <w:rsid w:val="00CA35D3"/>
    <w:rsid w:val="00CA4CE5"/>
    <w:rsid w:val="00CA562A"/>
    <w:rsid w:val="00CA6F55"/>
    <w:rsid w:val="00CA7002"/>
    <w:rsid w:val="00CA7200"/>
    <w:rsid w:val="00CB01EC"/>
    <w:rsid w:val="00CB5587"/>
    <w:rsid w:val="00CB59A2"/>
    <w:rsid w:val="00CB7218"/>
    <w:rsid w:val="00CC0BE3"/>
    <w:rsid w:val="00CC17B1"/>
    <w:rsid w:val="00CC1A9D"/>
    <w:rsid w:val="00CC4F42"/>
    <w:rsid w:val="00CC621C"/>
    <w:rsid w:val="00CC791B"/>
    <w:rsid w:val="00CD280E"/>
    <w:rsid w:val="00CD3B98"/>
    <w:rsid w:val="00CD4275"/>
    <w:rsid w:val="00CD57CE"/>
    <w:rsid w:val="00CD5B14"/>
    <w:rsid w:val="00CE39FA"/>
    <w:rsid w:val="00CE3A7D"/>
    <w:rsid w:val="00CF05B8"/>
    <w:rsid w:val="00CF3D0C"/>
    <w:rsid w:val="00CF51A1"/>
    <w:rsid w:val="00CF51CB"/>
    <w:rsid w:val="00D003B6"/>
    <w:rsid w:val="00D0138A"/>
    <w:rsid w:val="00D024F4"/>
    <w:rsid w:val="00D06836"/>
    <w:rsid w:val="00D102C0"/>
    <w:rsid w:val="00D102D0"/>
    <w:rsid w:val="00D129F6"/>
    <w:rsid w:val="00D13BF4"/>
    <w:rsid w:val="00D14DF6"/>
    <w:rsid w:val="00D17555"/>
    <w:rsid w:val="00D201E1"/>
    <w:rsid w:val="00D2105E"/>
    <w:rsid w:val="00D22B78"/>
    <w:rsid w:val="00D248ED"/>
    <w:rsid w:val="00D24977"/>
    <w:rsid w:val="00D24DE7"/>
    <w:rsid w:val="00D26949"/>
    <w:rsid w:val="00D27144"/>
    <w:rsid w:val="00D273AE"/>
    <w:rsid w:val="00D274D5"/>
    <w:rsid w:val="00D30061"/>
    <w:rsid w:val="00D30F14"/>
    <w:rsid w:val="00D33BE4"/>
    <w:rsid w:val="00D34642"/>
    <w:rsid w:val="00D378E3"/>
    <w:rsid w:val="00D37F01"/>
    <w:rsid w:val="00D43481"/>
    <w:rsid w:val="00D439AD"/>
    <w:rsid w:val="00D46AB1"/>
    <w:rsid w:val="00D47A89"/>
    <w:rsid w:val="00D53B9D"/>
    <w:rsid w:val="00D5485D"/>
    <w:rsid w:val="00D550C0"/>
    <w:rsid w:val="00D555E9"/>
    <w:rsid w:val="00D55EB5"/>
    <w:rsid w:val="00D56372"/>
    <w:rsid w:val="00D573FC"/>
    <w:rsid w:val="00D579E7"/>
    <w:rsid w:val="00D60399"/>
    <w:rsid w:val="00D61F0B"/>
    <w:rsid w:val="00D629BF"/>
    <w:rsid w:val="00D6371B"/>
    <w:rsid w:val="00D649F3"/>
    <w:rsid w:val="00D64D2F"/>
    <w:rsid w:val="00D65B4B"/>
    <w:rsid w:val="00D66E0B"/>
    <w:rsid w:val="00D724E1"/>
    <w:rsid w:val="00D72BED"/>
    <w:rsid w:val="00D73269"/>
    <w:rsid w:val="00D735CA"/>
    <w:rsid w:val="00D7373E"/>
    <w:rsid w:val="00D74CF1"/>
    <w:rsid w:val="00D750F3"/>
    <w:rsid w:val="00D7599D"/>
    <w:rsid w:val="00D75F9F"/>
    <w:rsid w:val="00D77340"/>
    <w:rsid w:val="00D77A1E"/>
    <w:rsid w:val="00D77F42"/>
    <w:rsid w:val="00D8185F"/>
    <w:rsid w:val="00D85387"/>
    <w:rsid w:val="00D855AA"/>
    <w:rsid w:val="00D85A25"/>
    <w:rsid w:val="00D87A0B"/>
    <w:rsid w:val="00D912D6"/>
    <w:rsid w:val="00D91D48"/>
    <w:rsid w:val="00D92EAF"/>
    <w:rsid w:val="00D95C41"/>
    <w:rsid w:val="00D9643D"/>
    <w:rsid w:val="00D964F1"/>
    <w:rsid w:val="00D972C1"/>
    <w:rsid w:val="00D9796A"/>
    <w:rsid w:val="00DA2D13"/>
    <w:rsid w:val="00DB548E"/>
    <w:rsid w:val="00DB6D73"/>
    <w:rsid w:val="00DB786A"/>
    <w:rsid w:val="00DC249E"/>
    <w:rsid w:val="00DC25E6"/>
    <w:rsid w:val="00DC2AAE"/>
    <w:rsid w:val="00DC2B76"/>
    <w:rsid w:val="00DC3D1F"/>
    <w:rsid w:val="00DC6EE7"/>
    <w:rsid w:val="00DC7631"/>
    <w:rsid w:val="00DD016D"/>
    <w:rsid w:val="00DD051B"/>
    <w:rsid w:val="00DD0A84"/>
    <w:rsid w:val="00DD0B04"/>
    <w:rsid w:val="00DD21CC"/>
    <w:rsid w:val="00DD3516"/>
    <w:rsid w:val="00DD4132"/>
    <w:rsid w:val="00DD44BF"/>
    <w:rsid w:val="00DD50B3"/>
    <w:rsid w:val="00DD5287"/>
    <w:rsid w:val="00DD6734"/>
    <w:rsid w:val="00DD6821"/>
    <w:rsid w:val="00DE0334"/>
    <w:rsid w:val="00DE0ECA"/>
    <w:rsid w:val="00DE2A8E"/>
    <w:rsid w:val="00DE324A"/>
    <w:rsid w:val="00DE3FDB"/>
    <w:rsid w:val="00DE4F02"/>
    <w:rsid w:val="00DE523D"/>
    <w:rsid w:val="00DE6FD4"/>
    <w:rsid w:val="00DE73A6"/>
    <w:rsid w:val="00DF0E02"/>
    <w:rsid w:val="00DF2C89"/>
    <w:rsid w:val="00DF2E07"/>
    <w:rsid w:val="00DF3C65"/>
    <w:rsid w:val="00DF5F86"/>
    <w:rsid w:val="00DF7A2E"/>
    <w:rsid w:val="00E003F8"/>
    <w:rsid w:val="00E014F4"/>
    <w:rsid w:val="00E0210B"/>
    <w:rsid w:val="00E03B69"/>
    <w:rsid w:val="00E03C44"/>
    <w:rsid w:val="00E04C23"/>
    <w:rsid w:val="00E05B14"/>
    <w:rsid w:val="00E05C48"/>
    <w:rsid w:val="00E076D2"/>
    <w:rsid w:val="00E104A7"/>
    <w:rsid w:val="00E10A7B"/>
    <w:rsid w:val="00E10D12"/>
    <w:rsid w:val="00E11A9C"/>
    <w:rsid w:val="00E12F1F"/>
    <w:rsid w:val="00E13353"/>
    <w:rsid w:val="00E137A7"/>
    <w:rsid w:val="00E13B38"/>
    <w:rsid w:val="00E14ED0"/>
    <w:rsid w:val="00E1508D"/>
    <w:rsid w:val="00E164E9"/>
    <w:rsid w:val="00E16C64"/>
    <w:rsid w:val="00E20E12"/>
    <w:rsid w:val="00E2175D"/>
    <w:rsid w:val="00E235F9"/>
    <w:rsid w:val="00E244B1"/>
    <w:rsid w:val="00E246F3"/>
    <w:rsid w:val="00E24B9B"/>
    <w:rsid w:val="00E27BC4"/>
    <w:rsid w:val="00E314BA"/>
    <w:rsid w:val="00E32394"/>
    <w:rsid w:val="00E335E3"/>
    <w:rsid w:val="00E3516F"/>
    <w:rsid w:val="00E35BD1"/>
    <w:rsid w:val="00E3641A"/>
    <w:rsid w:val="00E371B8"/>
    <w:rsid w:val="00E40751"/>
    <w:rsid w:val="00E40D1B"/>
    <w:rsid w:val="00E427D0"/>
    <w:rsid w:val="00E42DAA"/>
    <w:rsid w:val="00E42F30"/>
    <w:rsid w:val="00E430D7"/>
    <w:rsid w:val="00E43C21"/>
    <w:rsid w:val="00E44E1E"/>
    <w:rsid w:val="00E453E2"/>
    <w:rsid w:val="00E45600"/>
    <w:rsid w:val="00E46A53"/>
    <w:rsid w:val="00E46CE8"/>
    <w:rsid w:val="00E46CE9"/>
    <w:rsid w:val="00E50510"/>
    <w:rsid w:val="00E53571"/>
    <w:rsid w:val="00E54090"/>
    <w:rsid w:val="00E54A15"/>
    <w:rsid w:val="00E60651"/>
    <w:rsid w:val="00E62B92"/>
    <w:rsid w:val="00E62BEC"/>
    <w:rsid w:val="00E6526A"/>
    <w:rsid w:val="00E6624F"/>
    <w:rsid w:val="00E6728E"/>
    <w:rsid w:val="00E71275"/>
    <w:rsid w:val="00E7520F"/>
    <w:rsid w:val="00E75978"/>
    <w:rsid w:val="00E75CA9"/>
    <w:rsid w:val="00E762B6"/>
    <w:rsid w:val="00E767E2"/>
    <w:rsid w:val="00E76B4A"/>
    <w:rsid w:val="00E8070A"/>
    <w:rsid w:val="00E827DD"/>
    <w:rsid w:val="00E8286F"/>
    <w:rsid w:val="00E833E8"/>
    <w:rsid w:val="00E8342E"/>
    <w:rsid w:val="00E836CB"/>
    <w:rsid w:val="00E83761"/>
    <w:rsid w:val="00E846CE"/>
    <w:rsid w:val="00E84E6A"/>
    <w:rsid w:val="00E862CF"/>
    <w:rsid w:val="00E87E33"/>
    <w:rsid w:val="00E9089A"/>
    <w:rsid w:val="00E97BC2"/>
    <w:rsid w:val="00EA06B7"/>
    <w:rsid w:val="00EA29BA"/>
    <w:rsid w:val="00EA4EF5"/>
    <w:rsid w:val="00EB1A3D"/>
    <w:rsid w:val="00EB1CCD"/>
    <w:rsid w:val="00EB1D9E"/>
    <w:rsid w:val="00EB465E"/>
    <w:rsid w:val="00EB6E63"/>
    <w:rsid w:val="00EB74E8"/>
    <w:rsid w:val="00EB7D81"/>
    <w:rsid w:val="00EC19F7"/>
    <w:rsid w:val="00EC3403"/>
    <w:rsid w:val="00EC3739"/>
    <w:rsid w:val="00EC37DF"/>
    <w:rsid w:val="00EC5403"/>
    <w:rsid w:val="00EC6321"/>
    <w:rsid w:val="00EC6A51"/>
    <w:rsid w:val="00EC7AB4"/>
    <w:rsid w:val="00ED04AD"/>
    <w:rsid w:val="00ED329F"/>
    <w:rsid w:val="00ED7595"/>
    <w:rsid w:val="00EE00CD"/>
    <w:rsid w:val="00EE0141"/>
    <w:rsid w:val="00EE103C"/>
    <w:rsid w:val="00EE1569"/>
    <w:rsid w:val="00EE19E9"/>
    <w:rsid w:val="00EE1A52"/>
    <w:rsid w:val="00EE2647"/>
    <w:rsid w:val="00EE32D5"/>
    <w:rsid w:val="00EE4303"/>
    <w:rsid w:val="00EE6387"/>
    <w:rsid w:val="00EE716C"/>
    <w:rsid w:val="00EE7D13"/>
    <w:rsid w:val="00EF0D50"/>
    <w:rsid w:val="00EF110F"/>
    <w:rsid w:val="00EF1F7B"/>
    <w:rsid w:val="00EF2168"/>
    <w:rsid w:val="00EF2E14"/>
    <w:rsid w:val="00EF42AE"/>
    <w:rsid w:val="00EF44A2"/>
    <w:rsid w:val="00EF4EBD"/>
    <w:rsid w:val="00EF51BA"/>
    <w:rsid w:val="00EF64EA"/>
    <w:rsid w:val="00F00F72"/>
    <w:rsid w:val="00F0256A"/>
    <w:rsid w:val="00F04BFF"/>
    <w:rsid w:val="00F05A91"/>
    <w:rsid w:val="00F100CD"/>
    <w:rsid w:val="00F11C2B"/>
    <w:rsid w:val="00F12001"/>
    <w:rsid w:val="00F12429"/>
    <w:rsid w:val="00F1559F"/>
    <w:rsid w:val="00F15D63"/>
    <w:rsid w:val="00F16596"/>
    <w:rsid w:val="00F16FEF"/>
    <w:rsid w:val="00F17429"/>
    <w:rsid w:val="00F20A22"/>
    <w:rsid w:val="00F21C0D"/>
    <w:rsid w:val="00F24533"/>
    <w:rsid w:val="00F26027"/>
    <w:rsid w:val="00F26E7E"/>
    <w:rsid w:val="00F30539"/>
    <w:rsid w:val="00F3097B"/>
    <w:rsid w:val="00F32013"/>
    <w:rsid w:val="00F3253E"/>
    <w:rsid w:val="00F331A8"/>
    <w:rsid w:val="00F34DCC"/>
    <w:rsid w:val="00F35C49"/>
    <w:rsid w:val="00F35FAC"/>
    <w:rsid w:val="00F41674"/>
    <w:rsid w:val="00F41D17"/>
    <w:rsid w:val="00F42F85"/>
    <w:rsid w:val="00F434D5"/>
    <w:rsid w:val="00F435AC"/>
    <w:rsid w:val="00F43BAF"/>
    <w:rsid w:val="00F44B14"/>
    <w:rsid w:val="00F45012"/>
    <w:rsid w:val="00F466DD"/>
    <w:rsid w:val="00F4727E"/>
    <w:rsid w:val="00F50747"/>
    <w:rsid w:val="00F50EED"/>
    <w:rsid w:val="00F52662"/>
    <w:rsid w:val="00F531B0"/>
    <w:rsid w:val="00F539FD"/>
    <w:rsid w:val="00F53C76"/>
    <w:rsid w:val="00F5471B"/>
    <w:rsid w:val="00F54782"/>
    <w:rsid w:val="00F54A62"/>
    <w:rsid w:val="00F55EF6"/>
    <w:rsid w:val="00F56734"/>
    <w:rsid w:val="00F60C6B"/>
    <w:rsid w:val="00F6250E"/>
    <w:rsid w:val="00F62588"/>
    <w:rsid w:val="00F6344B"/>
    <w:rsid w:val="00F64411"/>
    <w:rsid w:val="00F7211E"/>
    <w:rsid w:val="00F72677"/>
    <w:rsid w:val="00F731BB"/>
    <w:rsid w:val="00F73343"/>
    <w:rsid w:val="00F73609"/>
    <w:rsid w:val="00F74E6C"/>
    <w:rsid w:val="00F75190"/>
    <w:rsid w:val="00F80342"/>
    <w:rsid w:val="00F80458"/>
    <w:rsid w:val="00F80ACE"/>
    <w:rsid w:val="00F8168E"/>
    <w:rsid w:val="00F838F5"/>
    <w:rsid w:val="00F85A33"/>
    <w:rsid w:val="00F9008C"/>
    <w:rsid w:val="00F90502"/>
    <w:rsid w:val="00F91011"/>
    <w:rsid w:val="00F94225"/>
    <w:rsid w:val="00F95F57"/>
    <w:rsid w:val="00F9742A"/>
    <w:rsid w:val="00F979C9"/>
    <w:rsid w:val="00FA1DC1"/>
    <w:rsid w:val="00FA3582"/>
    <w:rsid w:val="00FA4DD4"/>
    <w:rsid w:val="00FA4E6A"/>
    <w:rsid w:val="00FA4FBC"/>
    <w:rsid w:val="00FA7129"/>
    <w:rsid w:val="00FA7198"/>
    <w:rsid w:val="00FA722D"/>
    <w:rsid w:val="00FB00C8"/>
    <w:rsid w:val="00FB254C"/>
    <w:rsid w:val="00FB2D00"/>
    <w:rsid w:val="00FB6389"/>
    <w:rsid w:val="00FC1DBA"/>
    <w:rsid w:val="00FC23F4"/>
    <w:rsid w:val="00FC2705"/>
    <w:rsid w:val="00FC3E0A"/>
    <w:rsid w:val="00FC4406"/>
    <w:rsid w:val="00FC4996"/>
    <w:rsid w:val="00FC56D6"/>
    <w:rsid w:val="00FC5724"/>
    <w:rsid w:val="00FC7822"/>
    <w:rsid w:val="00FC7B6E"/>
    <w:rsid w:val="00FC7C37"/>
    <w:rsid w:val="00FD081C"/>
    <w:rsid w:val="00FD23C7"/>
    <w:rsid w:val="00FD3312"/>
    <w:rsid w:val="00FD427F"/>
    <w:rsid w:val="00FD476A"/>
    <w:rsid w:val="00FD48EB"/>
    <w:rsid w:val="00FD7C2B"/>
    <w:rsid w:val="00FE1593"/>
    <w:rsid w:val="00FE1615"/>
    <w:rsid w:val="00FE45E6"/>
    <w:rsid w:val="00FE74BF"/>
    <w:rsid w:val="00FF22C2"/>
    <w:rsid w:val="00FF2939"/>
    <w:rsid w:val="00FF5080"/>
    <w:rsid w:val="035C7400"/>
    <w:rsid w:val="04654848"/>
    <w:rsid w:val="0D3C5EDA"/>
    <w:rsid w:val="0E7E3E33"/>
    <w:rsid w:val="129117F0"/>
    <w:rsid w:val="164C5177"/>
    <w:rsid w:val="1B571712"/>
    <w:rsid w:val="22890142"/>
    <w:rsid w:val="25600337"/>
    <w:rsid w:val="2FA06CBB"/>
    <w:rsid w:val="3283448B"/>
    <w:rsid w:val="35930135"/>
    <w:rsid w:val="42554F47"/>
    <w:rsid w:val="441C5213"/>
    <w:rsid w:val="4D754219"/>
    <w:rsid w:val="4EEE524A"/>
    <w:rsid w:val="53472579"/>
    <w:rsid w:val="542B2140"/>
    <w:rsid w:val="576C10E8"/>
    <w:rsid w:val="5A596966"/>
    <w:rsid w:val="5D175FB6"/>
    <w:rsid w:val="604F1B81"/>
    <w:rsid w:val="611C42B6"/>
    <w:rsid w:val="6725019F"/>
    <w:rsid w:val="715765B2"/>
    <w:rsid w:val="7219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3727E3"/>
  <w15:docId w15:val="{B42631E0-9F52-4D41-ADA6-3ADB9E408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24E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="等线 Light" w:eastAsia="等线 Light" w:hAnsi="等线 Light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imes New Roman" w:hAnsi="Times New Roman" w:cs="Times New Roman"/>
      <w:kern w:val="0"/>
      <w:sz w:val="18"/>
      <w:szCs w:val="18"/>
    </w:rPr>
  </w:style>
  <w:style w:type="character" w:styleId="a5">
    <w:name w:val="annotation reference"/>
    <w:uiPriority w:val="99"/>
    <w:semiHidden/>
    <w:unhideWhenUsed/>
    <w:qFormat/>
    <w:rPr>
      <w:sz w:val="21"/>
      <w:szCs w:val="21"/>
    </w:rPr>
  </w:style>
  <w:style w:type="paragraph" w:styleId="a6">
    <w:name w:val="annotation text"/>
    <w:basedOn w:val="a"/>
    <w:link w:val="a7"/>
    <w:qFormat/>
    <w:pPr>
      <w:jc w:val="left"/>
    </w:p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  <w:rPr>
      <w:rFonts w:cs="Times New Roman"/>
    </w:rPr>
  </w:style>
  <w:style w:type="paragraph" w:styleId="ac">
    <w:name w:val="footer"/>
    <w:basedOn w:val="a"/>
    <w:link w:val="ad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ae">
    <w:name w:val="header"/>
    <w:basedOn w:val="a"/>
    <w:link w:val="af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styleId="af0">
    <w:name w:val="Hyperlink"/>
    <w:uiPriority w:val="99"/>
    <w:unhideWhenUsed/>
    <w:qFormat/>
    <w:rPr>
      <w:color w:val="0000FF"/>
      <w:u w:val="single"/>
    </w:rPr>
  </w:style>
  <w:style w:type="paragraph" w:styleId="af1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f2">
    <w:name w:val="Table Grid"/>
    <w:basedOn w:val="a1"/>
    <w:uiPriority w:val="39"/>
    <w:qFormat/>
    <w:rPr>
      <w:rFonts w:ascii="等线" w:eastAsia="等线" w:hAnsi="等线"/>
      <w:kern w:val="2"/>
      <w:sz w:val="2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next w:val="a"/>
    <w:link w:val="af4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ttag">
    <w:name w:val="t_tag"/>
    <w:basedOn w:val="a0"/>
    <w:qFormat/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d">
    <w:name w:val="页脚 字符"/>
    <w:link w:val="ac"/>
    <w:qFormat/>
    <w:rPr>
      <w:sz w:val="18"/>
      <w:szCs w:val="18"/>
    </w:rPr>
  </w:style>
  <w:style w:type="character" w:customStyle="1" w:styleId="11">
    <w:name w:val="未处理的提及1"/>
    <w:uiPriority w:val="99"/>
    <w:unhideWhenUsed/>
    <w:qFormat/>
    <w:rPr>
      <w:color w:val="605E5C"/>
      <w:shd w:val="clear" w:color="auto" w:fill="E1DFDD"/>
    </w:rPr>
  </w:style>
  <w:style w:type="character" w:customStyle="1" w:styleId="af">
    <w:name w:val="页眉 字符"/>
    <w:link w:val="ae"/>
    <w:qFormat/>
    <w:rPr>
      <w:sz w:val="18"/>
      <w:szCs w:val="18"/>
    </w:rPr>
  </w:style>
  <w:style w:type="character" w:customStyle="1" w:styleId="ab">
    <w:name w:val="日期 字符"/>
    <w:link w:val="aa"/>
    <w:uiPriority w:val="99"/>
    <w:semiHidden/>
    <w:qFormat/>
    <w:rPr>
      <w:rFonts w:ascii="Calibri" w:hAnsi="Calibri" w:cs="黑体"/>
      <w:kern w:val="2"/>
      <w:sz w:val="21"/>
      <w:szCs w:val="22"/>
    </w:rPr>
  </w:style>
  <w:style w:type="paragraph" w:customStyle="1" w:styleId="ListParagraph1">
    <w:name w:val="List Paragraph1"/>
    <w:basedOn w:val="a"/>
    <w:qFormat/>
    <w:pPr>
      <w:ind w:firstLineChars="200" w:firstLine="420"/>
    </w:pPr>
  </w:style>
  <w:style w:type="character" w:customStyle="1" w:styleId="af4">
    <w:name w:val="标题 字符"/>
    <w:link w:val="af3"/>
    <w:uiPriority w:val="10"/>
    <w:qFormat/>
    <w:rPr>
      <w:rFonts w:ascii="等线 Light" w:eastAsia="等线 Light" w:hAnsi="等线 Light"/>
      <w:b/>
      <w:bCs/>
      <w:kern w:val="2"/>
      <w:sz w:val="32"/>
      <w:szCs w:val="32"/>
    </w:r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7">
    <w:name w:val="批注文字 字符"/>
    <w:link w:val="a6"/>
    <w:qFormat/>
    <w:rPr>
      <w:rFonts w:ascii="Calibri" w:hAnsi="Calibri" w:cs="黑体"/>
      <w:kern w:val="2"/>
      <w:sz w:val="21"/>
      <w:szCs w:val="22"/>
    </w:rPr>
  </w:style>
  <w:style w:type="character" w:customStyle="1" w:styleId="a9">
    <w:name w:val="批注主题 字符"/>
    <w:link w:val="a8"/>
    <w:uiPriority w:val="99"/>
    <w:semiHidden/>
    <w:qFormat/>
    <w:rPr>
      <w:rFonts w:ascii="Calibri" w:hAnsi="Calibri" w:cs="黑体"/>
      <w:b/>
      <w:bCs/>
      <w:kern w:val="2"/>
      <w:sz w:val="21"/>
      <w:szCs w:val="22"/>
    </w:rPr>
  </w:style>
  <w:style w:type="character" w:customStyle="1" w:styleId="40">
    <w:name w:val="标题 4 字符"/>
    <w:link w:val="4"/>
    <w:uiPriority w:val="9"/>
    <w:semiHidden/>
    <w:qFormat/>
    <w:rPr>
      <w:rFonts w:ascii="等线 Light" w:eastAsia="等线 Light" w:hAnsi="等线 Light" w:cs="Times New Roman"/>
      <w:b/>
      <w:bCs/>
      <w:kern w:val="2"/>
      <w:sz w:val="28"/>
      <w:szCs w:val="28"/>
    </w:rPr>
  </w:style>
  <w:style w:type="paragraph" w:customStyle="1" w:styleId="12">
    <w:name w:val="修订1"/>
    <w:hidden/>
    <w:uiPriority w:val="99"/>
    <w:unhideWhenUsed/>
    <w:qFormat/>
    <w:rPr>
      <w:rFonts w:ascii="Calibri" w:hAnsi="Calibri" w:cs="黑体"/>
      <w:kern w:val="2"/>
      <w:sz w:val="21"/>
      <w:szCs w:val="22"/>
    </w:rPr>
  </w:style>
  <w:style w:type="character" w:styleId="af5">
    <w:name w:val="Unresolved Mention"/>
    <w:basedOn w:val="a0"/>
    <w:uiPriority w:val="99"/>
    <w:rsid w:val="00EE19E9"/>
    <w:rPr>
      <w:color w:val="605E5C"/>
      <w:shd w:val="clear" w:color="auto" w:fill="E1DFDD"/>
    </w:rPr>
  </w:style>
  <w:style w:type="character" w:styleId="af6">
    <w:name w:val="Strong"/>
    <w:basedOn w:val="a0"/>
    <w:uiPriority w:val="22"/>
    <w:qFormat/>
    <w:rsid w:val="001832E4"/>
    <w:rPr>
      <w:b/>
      <w:bCs/>
    </w:rPr>
  </w:style>
  <w:style w:type="character" w:styleId="af7">
    <w:name w:val="Emphasis"/>
    <w:basedOn w:val="a0"/>
    <w:uiPriority w:val="20"/>
    <w:qFormat/>
    <w:rsid w:val="0042719A"/>
    <w:rPr>
      <w:i/>
      <w:iCs/>
    </w:rPr>
  </w:style>
  <w:style w:type="paragraph" w:styleId="af8">
    <w:name w:val="Revision"/>
    <w:hidden/>
    <w:uiPriority w:val="99"/>
    <w:semiHidden/>
    <w:rsid w:val="00843B85"/>
    <w:rPr>
      <w:rFonts w:ascii="Calibri" w:hAnsi="Calibri" w:cs="黑体"/>
      <w:kern w:val="2"/>
      <w:sz w:val="21"/>
      <w:szCs w:val="22"/>
    </w:rPr>
  </w:style>
  <w:style w:type="character" w:customStyle="1" w:styleId="20">
    <w:name w:val="标题 2 字符"/>
    <w:basedOn w:val="a0"/>
    <w:link w:val="2"/>
    <w:uiPriority w:val="9"/>
    <w:semiHidden/>
    <w:rsid w:val="009424E5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f9">
    <w:name w:val="No Spacing"/>
    <w:uiPriority w:val="1"/>
    <w:qFormat/>
    <w:rsid w:val="00A86168"/>
    <w:rPr>
      <w:rFonts w:ascii="Arial" w:eastAsia="Arial" w:hAnsi="Arial"/>
      <w:lang w:val="en-GB" w:eastAsia="en-GB"/>
    </w:rPr>
  </w:style>
  <w:style w:type="paragraph" w:styleId="afa">
    <w:name w:val="List Paragraph"/>
    <w:basedOn w:val="a"/>
    <w:uiPriority w:val="99"/>
    <w:rsid w:val="00BA4F65"/>
    <w:pPr>
      <w:ind w:firstLineChars="200" w:firstLine="420"/>
    </w:pPr>
  </w:style>
  <w:style w:type="character" w:styleId="afb">
    <w:name w:val="FollowedHyperlink"/>
    <w:basedOn w:val="a0"/>
    <w:uiPriority w:val="99"/>
    <w:semiHidden/>
    <w:unhideWhenUsed/>
    <w:rsid w:val="009E09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6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6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53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restarcc.com/pickup/exhibition-information/broadcast_ibee2023" TargetMode="External"/><Relationship Id="rId18" Type="http://schemas.openxmlformats.org/officeDocument/2006/relationships/hyperlink" Target="https://www.ark.ventures/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https://www.roevisual.com/jp/products/ruby-c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ikegami.co.jp/" TargetMode="External"/><Relationship Id="rId17" Type="http://schemas.openxmlformats.org/officeDocument/2006/relationships/hyperlink" Target="https://www.hibino.co.jp/english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share.hsforms.com/1mycxVz0cRwiaSrjcR4-4og43mq1" TargetMode="External"/><Relationship Id="rId20" Type="http://schemas.openxmlformats.org/officeDocument/2006/relationships/hyperlink" Target="https://www.restarcc.com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rk.ventures/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www.roevisual.com/en/products/cb-mark2" TargetMode="External"/><Relationship Id="rId23" Type="http://schemas.openxmlformats.org/officeDocument/2006/relationships/hyperlink" Target="https://share.hsforms.com/1mycxVz0cRwiaSrjcR4-4og43mq1" TargetMode="External"/><Relationship Id="rId10" Type="http://schemas.openxmlformats.org/officeDocument/2006/relationships/hyperlink" Target="https://www.hibino.co.jp/english/" TargetMode="External"/><Relationship Id="rId19" Type="http://schemas.openxmlformats.org/officeDocument/2006/relationships/hyperlink" Target="https://www.ikegami.co.jp/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inter-bee.com/en/" TargetMode="External"/><Relationship Id="rId14" Type="http://schemas.openxmlformats.org/officeDocument/2006/relationships/hyperlink" Target="https://www.roevisual.com/en/products/ruby-c" TargetMode="External"/><Relationship Id="rId22" Type="http://schemas.openxmlformats.org/officeDocument/2006/relationships/hyperlink" Target="https://www.roevisual.com/jp/products/carbonl-markii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roe@roevisual.com" TargetMode="External"/><Relationship Id="rId1" Type="http://schemas.openxmlformats.org/officeDocument/2006/relationships/hyperlink" Target="mailto:roe@roevisua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10E7E34-74D4-F744-82E7-320FE0BF6A6E}">
  <we:reference id="wa200001011" version="1.2.0.0" store="en-GB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7F09562B-B8CE-C847-9F22-8912694A09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微软用户</vt:lpstr>
    </vt:vector>
  </TitlesOfParts>
  <Company>湘慧科技</Company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微软用户</dc:title>
  <dc:creator>微软用户</dc:creator>
  <cp:lastModifiedBy>Kathy Xia</cp:lastModifiedBy>
  <cp:revision>7</cp:revision>
  <cp:lastPrinted>2021-06-08T08:08:00Z</cp:lastPrinted>
  <dcterms:created xsi:type="dcterms:W3CDTF">2023-11-14T11:01:00Z</dcterms:created>
  <dcterms:modified xsi:type="dcterms:W3CDTF">2023-11-14T11:31:00Z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1033-11.2.0.10443</vt:lpwstr>
  </property>
  <property fmtid="{D5CDD505-2E9C-101B-9397-08002B2CF9AE}" pid="3" name="grammarly_documentId">
    <vt:lpwstr>documentId_7894</vt:lpwstr>
  </property>
  <property fmtid="{D5CDD505-2E9C-101B-9397-08002B2CF9AE}" pid="4" name="grammarly_documentContext">
    <vt:lpwstr>{"goals":[],"domain":"general","emotions":[],"dialect":"american"}</vt:lpwstr>
  </property>
  <property fmtid="{D5CDD505-2E9C-101B-9397-08002B2CF9AE}" pid="5" name="ICV">
    <vt:lpwstr>DAD65B27F12E414EA526C1B7C3CA4DE5</vt:lpwstr>
  </property>
</Properties>
</file>